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A0E4" w14:textId="39EE9513" w:rsidR="00F97609" w:rsidRPr="00461FE5" w:rsidRDefault="001F3BFF" w:rsidP="00EC6C5C">
      <w:pP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682488" w:rsidRPr="00461FE5">
        <w:rPr>
          <w:rFonts w:ascii="Arial" w:eastAsia="Times New Roman" w:hAnsi="Arial" w:cs="Arial"/>
          <w:sz w:val="20"/>
          <w:szCs w:val="20"/>
          <w:lang w:eastAsia="hr-HR"/>
        </w:rPr>
        <w:t>602-04/22-01/</w:t>
      </w:r>
      <w:r w:rsidR="00D6423A">
        <w:rPr>
          <w:rFonts w:ascii="Arial" w:eastAsia="Times New Roman" w:hAnsi="Arial" w:cs="Arial"/>
          <w:sz w:val="20"/>
          <w:szCs w:val="20"/>
          <w:lang w:eastAsia="hr-HR"/>
        </w:rPr>
        <w:t>47</w:t>
      </w:r>
    </w:p>
    <w:p w14:paraId="42F7EBDD" w14:textId="6C972F2C" w:rsidR="00682488" w:rsidRPr="00461FE5" w:rsidRDefault="001F3BFF" w:rsidP="00EC6C5C">
      <w:pP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682488" w:rsidRPr="00461FE5">
        <w:rPr>
          <w:rFonts w:ascii="Arial" w:eastAsia="Times New Roman" w:hAnsi="Arial" w:cs="Arial"/>
          <w:sz w:val="20"/>
          <w:szCs w:val="20"/>
          <w:lang w:eastAsia="hr-HR"/>
        </w:rPr>
        <w:t>251-321-22-02-0</w:t>
      </w:r>
      <w:r w:rsidR="002E1F28" w:rsidRPr="00461FE5"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14:paraId="64D03C2A" w14:textId="3464EE1E" w:rsidR="006D06C6" w:rsidRPr="00461FE5" w:rsidRDefault="006D06C6" w:rsidP="00EC6C5C">
      <w:pPr>
        <w:spacing w:before="120" w:after="12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Zagreb, </w:t>
      </w:r>
      <w:r w:rsidR="00D31092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31092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BA28BF"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079C4" w:rsidRPr="00461FE5">
        <w:rPr>
          <w:rFonts w:ascii="Arial" w:eastAsia="Times New Roman" w:hAnsi="Arial" w:cs="Arial"/>
          <w:sz w:val="20"/>
          <w:szCs w:val="20"/>
          <w:lang w:eastAsia="hr-HR"/>
        </w:rPr>
        <w:t>2022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3A0AD76" w14:textId="77777777" w:rsidR="00501E09" w:rsidRPr="00461FE5" w:rsidRDefault="00501E09" w:rsidP="00EC6C5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3A1070E" w14:textId="2F7EC8F9" w:rsidR="006D06C6" w:rsidRPr="00461FE5" w:rsidRDefault="006D06C6" w:rsidP="00EC6C5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Na temelju članka 1</w:t>
      </w:r>
      <w:r w:rsidR="001A5454" w:rsidRPr="00461FE5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Statuta Visokog učilišta Algebra, Upravno vijeće Visokog učilišta Algebra na svojoj </w:t>
      </w:r>
      <w:r w:rsidR="00E748A0" w:rsidRPr="00461FE5">
        <w:rPr>
          <w:rFonts w:ascii="Arial" w:eastAsia="Times New Roman" w:hAnsi="Arial" w:cs="Arial"/>
          <w:sz w:val="20"/>
          <w:szCs w:val="20"/>
          <w:lang w:eastAsia="hr-HR"/>
        </w:rPr>
        <w:t>93</w:t>
      </w:r>
      <w:r w:rsidR="001F3BFF"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E3E55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sjednici održanoj </w:t>
      </w:r>
      <w:r w:rsidR="00D31092">
        <w:rPr>
          <w:rFonts w:ascii="Arial" w:eastAsia="Times New Roman" w:hAnsi="Arial" w:cs="Arial"/>
          <w:sz w:val="20"/>
          <w:szCs w:val="20"/>
          <w:lang w:eastAsia="hr-HR"/>
        </w:rPr>
        <w:t>05</w:t>
      </w:r>
      <w:r w:rsidR="00BD29A4"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31092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BD29A4"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079C4" w:rsidRPr="00461FE5">
        <w:rPr>
          <w:rFonts w:ascii="Arial" w:eastAsia="Times New Roman" w:hAnsi="Arial" w:cs="Arial"/>
          <w:sz w:val="20"/>
          <w:szCs w:val="20"/>
          <w:lang w:eastAsia="hr-HR"/>
        </w:rPr>
        <w:t>2022</w:t>
      </w:r>
      <w:r w:rsidR="00BD29A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godine, donijelo je</w:t>
      </w:r>
    </w:p>
    <w:p w14:paraId="366F8078" w14:textId="77777777" w:rsidR="006D06C6" w:rsidRPr="00461FE5" w:rsidRDefault="006D06C6" w:rsidP="00EC6C5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 w:rsidRPr="00461FE5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O d l u k u</w:t>
      </w:r>
    </w:p>
    <w:p w14:paraId="6EA044A5" w14:textId="03F30603" w:rsidR="00F227D2" w:rsidRPr="00461FE5" w:rsidRDefault="001C584B" w:rsidP="00EC6C5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61F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 cijenama</w:t>
      </w:r>
      <w:r w:rsidR="006D06C6" w:rsidRPr="00461F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C1DC0" w:rsidRPr="00461F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školarina i </w:t>
      </w:r>
      <w:r w:rsidRPr="00461F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usluga</w:t>
      </w:r>
      <w:r w:rsidR="006D06C6" w:rsidRPr="00461F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741E65F1" w14:textId="372B17FD" w:rsidR="00F227D2" w:rsidRPr="00461FE5" w:rsidRDefault="00F227D2" w:rsidP="00EC6C5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Ova Odluka</w:t>
      </w:r>
      <w:r w:rsidR="007079C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odnosi se na cijene usluga na Visokom učilištu Algebra kako slijedi:</w:t>
      </w:r>
    </w:p>
    <w:p w14:paraId="4D39CFE0" w14:textId="30F4FE56" w:rsidR="006D06C6" w:rsidRPr="00461FE5" w:rsidRDefault="006D06C6" w:rsidP="00EC6C5C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A) </w:t>
      </w:r>
      <w:r w:rsidR="00B47D06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Cijena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školarine na stručnim </w:t>
      </w:r>
      <w:r w:rsidR="00BF3FBE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prijediplomski</w:t>
      </w:r>
      <w:r w:rsidR="00BF3FBE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m 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studijima</w:t>
      </w:r>
      <w:r w:rsidR="00103485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</w:t>
      </w:r>
      <w:r w:rsidR="009F03B9" w:rsidRPr="00461FE5">
        <w:rPr>
          <w:rFonts w:ascii="Arial" w:hAnsi="Arial" w:cs="Arial"/>
          <w:b/>
          <w:iCs/>
          <w:sz w:val="20"/>
          <w:szCs w:val="20"/>
        </w:rPr>
        <w:t xml:space="preserve">PRIMIJENJENO RAČUNARSTVO, MULTIMEDIJSKO </w:t>
      </w:r>
      <w:r w:rsidR="00A064B1" w:rsidRPr="00461FE5">
        <w:rPr>
          <w:rFonts w:ascii="Arial" w:hAnsi="Arial" w:cs="Arial"/>
          <w:b/>
          <w:iCs/>
          <w:sz w:val="20"/>
          <w:szCs w:val="20"/>
        </w:rPr>
        <w:t>RAČUNARSTVO</w:t>
      </w:r>
      <w:r w:rsidR="00360A4C" w:rsidRPr="00461FE5">
        <w:rPr>
          <w:rFonts w:ascii="Arial" w:hAnsi="Arial" w:cs="Arial"/>
          <w:b/>
          <w:iCs/>
          <w:sz w:val="20"/>
          <w:szCs w:val="20"/>
        </w:rPr>
        <w:t xml:space="preserve">, </w:t>
      </w:r>
      <w:r w:rsidR="00A064B1" w:rsidRPr="00461FE5">
        <w:rPr>
          <w:rFonts w:ascii="Arial" w:hAnsi="Arial" w:cs="Arial"/>
          <w:b/>
          <w:iCs/>
          <w:sz w:val="20"/>
          <w:szCs w:val="20"/>
        </w:rPr>
        <w:t xml:space="preserve"> DIGITALNI MARKETIN</w:t>
      </w:r>
      <w:r w:rsidR="009F03B9" w:rsidRPr="00461FE5">
        <w:rPr>
          <w:rFonts w:ascii="Arial" w:hAnsi="Arial" w:cs="Arial"/>
          <w:b/>
          <w:iCs/>
          <w:sz w:val="20"/>
          <w:szCs w:val="20"/>
        </w:rPr>
        <w:t>G</w:t>
      </w:r>
      <w:r w:rsidR="00360A4C" w:rsidRPr="00461FE5">
        <w:rPr>
          <w:rFonts w:ascii="Arial" w:hAnsi="Arial" w:cs="Arial"/>
          <w:b/>
          <w:iCs/>
          <w:sz w:val="20"/>
          <w:szCs w:val="20"/>
        </w:rPr>
        <w:t>, OBLIKOVANJE TRŽIŠNIH KOMUNIKACIJA</w:t>
      </w:r>
      <w:r w:rsidR="007079C4" w:rsidRPr="00461FE5">
        <w:rPr>
          <w:rFonts w:ascii="Arial" w:hAnsi="Arial" w:cs="Arial"/>
          <w:b/>
          <w:iCs/>
          <w:sz w:val="20"/>
          <w:szCs w:val="20"/>
        </w:rPr>
        <w:t>, na hrvatskom jeziku</w:t>
      </w:r>
      <w:r w:rsidR="0092174B" w:rsidRPr="00461FE5">
        <w:rPr>
          <w:rFonts w:ascii="Arial" w:hAnsi="Arial" w:cs="Arial"/>
          <w:b/>
          <w:iCs/>
          <w:sz w:val="20"/>
          <w:szCs w:val="20"/>
        </w:rPr>
        <w:t xml:space="preserve"> i na engleskom jeziku</w:t>
      </w:r>
    </w:p>
    <w:p w14:paraId="3DE8B1FF" w14:textId="077A74E1" w:rsidR="006D06C6" w:rsidRPr="00461FE5" w:rsidRDefault="00793C6E" w:rsidP="00EC6C5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školarine za upis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na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prvu godinu preddiplomskog studija</w:t>
      </w:r>
      <w:r w:rsidR="007079C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>koji</w:t>
      </w:r>
      <w:r w:rsidR="007079C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se 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u potpunosti </w:t>
      </w:r>
      <w:r w:rsidR="007079C4" w:rsidRPr="00461FE5">
        <w:rPr>
          <w:rFonts w:ascii="Arial" w:eastAsia="Times New Roman" w:hAnsi="Arial" w:cs="Arial"/>
          <w:sz w:val="20"/>
          <w:szCs w:val="20"/>
          <w:lang w:eastAsia="hr-HR"/>
        </w:rPr>
        <w:t>izvodi na hrvatskom jeziku</w:t>
      </w:r>
      <w:r w:rsidR="002C4B99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za domaće studente 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odnosno za </w:t>
      </w:r>
      <w:r w:rsidR="002C4B99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studente koji su državljani neke od država uključenih u Europski </w:t>
      </w:r>
      <w:r w:rsidR="005A2A1F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="002C4B99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412CC5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="002C4B99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="00A1340D" w:rsidRPr="00461FE5">
        <w:rPr>
          <w:rFonts w:ascii="Arial" w:eastAsia="Times New Roman" w:hAnsi="Arial" w:cs="Arial"/>
          <w:sz w:val="20"/>
          <w:szCs w:val="20"/>
          <w:lang w:eastAsia="hr-HR"/>
        </w:rPr>
        <w:t>eng</w:t>
      </w:r>
      <w:proofErr w:type="spellEnd"/>
      <w:r w:rsidR="00A1340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2C4B99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="002C4B99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="002C4B99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2C4B99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412CC5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</w:t>
      </w:r>
      <w:r w:rsidR="002C4B99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EEA</w:t>
      </w:r>
      <w:r w:rsidR="002C4B99" w:rsidRPr="00461FE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C602F9" w:rsidRPr="00461FE5">
        <w:rPr>
          <w:rStyle w:val="FootnoteReference"/>
          <w:rFonts w:ascii="Arial" w:eastAsia="Times New Roman" w:hAnsi="Arial" w:cs="Arial"/>
          <w:sz w:val="20"/>
          <w:szCs w:val="20"/>
          <w:lang w:eastAsia="hr-HR"/>
        </w:rPr>
        <w:footnoteReference w:id="2"/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55"/>
        <w:gridCol w:w="1473"/>
      </w:tblGrid>
      <w:tr w:rsidR="00C02182" w:rsidRPr="00461FE5" w14:paraId="6990A649" w14:textId="77777777" w:rsidTr="00510024">
        <w:trPr>
          <w:trHeight w:val="662"/>
          <w:jc w:val="center"/>
        </w:trPr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D20" w14:textId="77777777" w:rsidR="00C02182" w:rsidRPr="00461FE5" w:rsidRDefault="00C02182" w:rsidP="00543C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uplata godišnje školarine na 12 gotovinskih mjesečnih rata do kraja ak. godine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C9D" w14:textId="1951A18B" w:rsidR="00C02182" w:rsidRPr="00461FE5" w:rsidRDefault="00510024" w:rsidP="00543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</w:t>
            </w:r>
            <w:r w:rsidR="000A2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  <w:r w:rsidR="00C02182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C02182" w:rsidRPr="00461FE5" w14:paraId="486E2E49" w14:textId="77777777" w:rsidTr="00510024">
        <w:trPr>
          <w:trHeight w:val="842"/>
          <w:jc w:val="center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1A6" w14:textId="212ABA58" w:rsidR="00C02182" w:rsidRPr="00461FE5" w:rsidRDefault="00C02182" w:rsidP="00543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godišnje školarine na 2 gotovinske rate (prije početka svakog semestra), plaćanje godišnje školarine karticama prije početka ak. godine (na osnovnu cijenu školarine obračunava se popust)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E3B3" w14:textId="51DE2A57" w:rsidR="00C02182" w:rsidRPr="00461FE5" w:rsidRDefault="00510024" w:rsidP="00543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</w:t>
            </w:r>
            <w:r w:rsidR="00E12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  <w:r w:rsidR="00C02182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C02182" w:rsidRPr="00461FE5" w14:paraId="5B47077B" w14:textId="77777777" w:rsidTr="00510024">
        <w:trPr>
          <w:trHeight w:val="840"/>
          <w:jc w:val="center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259" w14:textId="77777777" w:rsidR="00C02182" w:rsidRPr="00461FE5" w:rsidRDefault="00C02182" w:rsidP="00543C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godine, jednokratna uplata godišnje školarine kreditom banke prije početka ak. godine (na osnovnu cijenu školarine obračunava se popust)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78E" w14:textId="0F1AD4B3" w:rsidR="00C02182" w:rsidRPr="00461FE5" w:rsidRDefault="00510024" w:rsidP="00543C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4.700,00</w:t>
            </w:r>
            <w:r w:rsidR="00C02182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3DD62E2B" w14:textId="3E252056" w:rsidR="006D06C6" w:rsidRPr="00461FE5" w:rsidRDefault="006D06C6" w:rsidP="003E5E1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Godišnja školarina uključuje 60 ECTS bodova. </w:t>
      </w:r>
    </w:p>
    <w:p w14:paraId="3D385F2D" w14:textId="00C92ACF" w:rsidR="00BD29A4" w:rsidRPr="00461FE5" w:rsidRDefault="00BD29A4" w:rsidP="00EC6C5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godišnje školarine za 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studij koji se u potpunosti izvodi na engleskom jeziku te uspješnim studentima omogućuje stjecanje dodatne diplome sveučilišta Goldsmiths, Sveučilište u Londonu (engl. </w:t>
      </w:r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Goldsmiths, University </w:t>
      </w:r>
      <w:proofErr w:type="spellStart"/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of</w:t>
      </w:r>
      <w:proofErr w:type="spellEnd"/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London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za domaće studente odnosno za studente koji su državljani neke od država uključenih u Europski </w:t>
      </w:r>
      <w:r w:rsidR="005A2A1F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DB2322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(engl. </w:t>
      </w:r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DB2322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</w:t>
      </w:r>
      <w:r w:rsidR="00622A1D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EEA</w:t>
      </w:r>
      <w:r w:rsidR="00622A1D" w:rsidRPr="00461FE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5"/>
        <w:gridCol w:w="1473"/>
      </w:tblGrid>
      <w:tr w:rsidR="00510024" w:rsidRPr="00461FE5" w14:paraId="311498A4" w14:textId="77777777" w:rsidTr="0069751B">
        <w:trPr>
          <w:trHeight w:val="508"/>
        </w:trPr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659" w14:textId="5052CEB1" w:rsidR="00510024" w:rsidRPr="00461FE5" w:rsidRDefault="00510024" w:rsidP="00872D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uplata godišnje školarine na 12 gotovinskih mjesečnih rata do kraja ak. godine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06B" w14:textId="1CFD2F71" w:rsidR="00510024" w:rsidRPr="00461FE5" w:rsidRDefault="00510024" w:rsidP="00872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 w:rsidR="005E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5E5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510024" w:rsidRPr="00461FE5" w14:paraId="63297E76" w14:textId="77777777" w:rsidTr="0069751B">
        <w:trPr>
          <w:trHeight w:val="838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A604" w14:textId="78B49621" w:rsidR="00510024" w:rsidRPr="00461FE5" w:rsidRDefault="00510024" w:rsidP="00872D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godišnje školarine na 2 gotovinske rate (prije početka svakog semestra), plaćanje godišnje školarine karticama prije početka ak. godine (na osnovnu cijenu školarine obračunava se popust 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832" w14:textId="6F7A0322" w:rsidR="00510024" w:rsidRPr="00461FE5" w:rsidRDefault="0069751B" w:rsidP="00872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</w:t>
            </w:r>
            <w:r w:rsidR="00E12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  <w:r w:rsidR="00510024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510024" w:rsidRPr="00461FE5" w14:paraId="591B84BB" w14:textId="77777777" w:rsidTr="0069751B">
        <w:trPr>
          <w:trHeight w:val="221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F13" w14:textId="77777777" w:rsidR="00510024" w:rsidRPr="00461FE5" w:rsidRDefault="00510024" w:rsidP="00872D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godine, jednokratna uplata godišnje školarine kreditom banke prije početka ak. godine (na osnovnu cijenu školarine obračunava se popust)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AC0" w14:textId="680161A1" w:rsidR="00510024" w:rsidRPr="00461FE5" w:rsidRDefault="0069751B" w:rsidP="00872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5.900,00</w:t>
            </w:r>
            <w:r w:rsidR="00510024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63A33D83" w14:textId="67938D2D" w:rsidR="00622A1D" w:rsidRPr="00461FE5" w:rsidRDefault="00622A1D" w:rsidP="00823EE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Godišnja školarina uključuje 60 ECTS bodova i uspješnim studentima omogućuje stjecanje dvij</w:t>
      </w:r>
      <w:r w:rsidR="007579A3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diplom</w:t>
      </w:r>
      <w:r w:rsidR="007579A3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0EE307B0" w14:textId="5DAE1E6F" w:rsidR="002243AE" w:rsidRPr="00461FE5" w:rsidRDefault="002243AE" w:rsidP="00EC6C5C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godišnje školarine za studij koji se u potpunosti izvodi na engleskom jeziku te uspješnim studentima omogućuje stjecanje dodatne diplome sveučilišta Goldsmiths, Sveučilište u Londonu (engl.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Goldsmiths, University </w:t>
      </w:r>
      <w:proofErr w:type="spellStart"/>
      <w:r w:rsidRPr="00461FE5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London) za studente koji nisu državljani neke od država uključenih u Europski </w:t>
      </w:r>
      <w:r w:rsidR="00412CC5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 </w:t>
      </w:r>
      <w:r w:rsidR="00DB2322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– EGP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(engl.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DB2322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EEA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), ovisno o odabranom modelu plaćanja troškova školarine: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16"/>
        <w:gridCol w:w="1612"/>
      </w:tblGrid>
      <w:tr w:rsidR="000936C1" w:rsidRPr="00461FE5" w14:paraId="2A8F3555" w14:textId="77777777" w:rsidTr="006C3794">
        <w:trPr>
          <w:trHeight w:val="792"/>
          <w:jc w:val="center"/>
        </w:trPr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DFF" w14:textId="1809CBE1" w:rsidR="000936C1" w:rsidRPr="00461FE5" w:rsidRDefault="000936C1" w:rsidP="009C26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uplata godišnje školarine na 2 gotovinske rate (prije početka svakog semestra), plaćanje godišnje školarine karticama prije početka ak. godine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7EF" w14:textId="58DC3E1C" w:rsidR="000936C1" w:rsidRPr="00461FE5" w:rsidRDefault="000936C1" w:rsidP="009C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0936C1" w:rsidRPr="00461FE5" w14:paraId="599C2E0B" w14:textId="77777777" w:rsidTr="006C3794">
        <w:trPr>
          <w:trHeight w:val="692"/>
          <w:jc w:val="center"/>
        </w:trPr>
        <w:tc>
          <w:tcPr>
            <w:tcW w:w="4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89F" w14:textId="77777777" w:rsidR="000936C1" w:rsidRPr="00461FE5" w:rsidRDefault="000936C1" w:rsidP="009C26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 (na osnovnu cijenu školarine obračunava se popust)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BB8" w14:textId="0B6E01B5" w:rsidR="000936C1" w:rsidRPr="00461FE5" w:rsidRDefault="000936C1" w:rsidP="009C26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7A98094F" w14:textId="099A4954" w:rsidR="00BD29A4" w:rsidRPr="00461FE5" w:rsidRDefault="00BD29A4" w:rsidP="003B0711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Godišnja školarina uključuje 60 ECTS bodova</w:t>
      </w:r>
      <w:r w:rsidR="002243AE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uspješnim studentima omogućuje stjecanje dvij</w:t>
      </w:r>
      <w:r w:rsidR="003B0711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243AE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diplom</w:t>
      </w:r>
      <w:r w:rsidR="003B0711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1EBC26E0" w14:textId="02D1624C" w:rsidR="002023B7" w:rsidRPr="00461FE5" w:rsidRDefault="002023B7" w:rsidP="008F522D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godišnje školarine za studij koji se u potpunosti izvodi na engleskom jeziku za studente koji nisu državljani neke od država uključenih u Europski gospodarski prostor – EGP (engl.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EEA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), ovisno o odabranom modelu plaćanja troškova školarine: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6"/>
        <w:gridCol w:w="1612"/>
      </w:tblGrid>
      <w:tr w:rsidR="000936C1" w:rsidRPr="00461FE5" w14:paraId="7F6C3FC9" w14:textId="52DE827E" w:rsidTr="006C3794">
        <w:trPr>
          <w:trHeight w:val="957"/>
        </w:trPr>
        <w:tc>
          <w:tcPr>
            <w:tcW w:w="4180" w:type="pct"/>
            <w:vAlign w:val="center"/>
          </w:tcPr>
          <w:p w14:paraId="62743E35" w14:textId="6A58F226" w:rsidR="000936C1" w:rsidRPr="00461FE5" w:rsidRDefault="000936C1" w:rsidP="00ED633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</w:t>
            </w:r>
            <w:r w:rsidRPr="00461F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plata godišnje školarine na 2 gotovinske rate (prije početka svakog semestra), plaćanje godišnje školarine karticama prije početka ak. godine </w:t>
            </w:r>
          </w:p>
        </w:tc>
        <w:tc>
          <w:tcPr>
            <w:tcW w:w="820" w:type="pct"/>
            <w:vAlign w:val="center"/>
          </w:tcPr>
          <w:p w14:paraId="6208B9B2" w14:textId="21C1ADA2" w:rsidR="000936C1" w:rsidRPr="00461FE5" w:rsidRDefault="000936C1" w:rsidP="00ED633D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 w:rsidR="00131C9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0936C1" w:rsidRPr="00461FE5" w14:paraId="5C1230C5" w14:textId="6B910C17" w:rsidTr="006C3794">
        <w:trPr>
          <w:trHeight w:val="700"/>
        </w:trPr>
        <w:tc>
          <w:tcPr>
            <w:tcW w:w="4180" w:type="pct"/>
            <w:vAlign w:val="center"/>
          </w:tcPr>
          <w:p w14:paraId="76D7FF5F" w14:textId="77777777" w:rsidR="000936C1" w:rsidRPr="00461FE5" w:rsidRDefault="000936C1" w:rsidP="00ED633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Jednokratna avansna uplata godišnje školarine prije početka ak. godine (na osnovnu cijenu školarine obračunava se popust)</w:t>
            </w:r>
          </w:p>
        </w:tc>
        <w:tc>
          <w:tcPr>
            <w:tcW w:w="820" w:type="pct"/>
            <w:vAlign w:val="center"/>
          </w:tcPr>
          <w:p w14:paraId="33CE32D1" w14:textId="34E5D130" w:rsidR="000936C1" w:rsidRPr="00461FE5" w:rsidRDefault="002C4D6A" w:rsidP="00ED633D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5.700</w:t>
            </w:r>
            <w:r w:rsidR="000936C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  <w:r w:rsidR="000936C1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0CE336BD" w14:textId="4F92994B" w:rsidR="008E6252" w:rsidRPr="00461FE5" w:rsidRDefault="008E6252" w:rsidP="008E6252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Godišnja školarina uključuje 60 ECTS bodova. </w:t>
      </w:r>
    </w:p>
    <w:p w14:paraId="5CB5F1CC" w14:textId="220EF678" w:rsidR="00635D90" w:rsidRPr="00461FE5" w:rsidRDefault="006D06C6" w:rsidP="00EC6C5C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školarine za upis na drugu i treću godinu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studija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regulirana je na način kojim je regulirana i cijena školarine za upis na prvu godinu</w:t>
      </w:r>
      <w:r w:rsidR="00654A8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navedena u točci A) ove Odluke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5D5D5D5F" w14:textId="2F4CE928" w:rsidR="006D06C6" w:rsidRPr="00461FE5" w:rsidRDefault="006D06C6" w:rsidP="00EC6C5C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Kolegije koje studenti ponavljaju ili upisuju dodatno, pribrajaju se osnovnoj cijeni godišnje školarine. Cijena kolegija računa se p</w:t>
      </w:r>
      <w:r w:rsidR="005B0912" w:rsidRPr="00461FE5">
        <w:rPr>
          <w:rFonts w:ascii="Arial" w:eastAsia="Times New Roman" w:hAnsi="Arial" w:cs="Arial"/>
          <w:sz w:val="20"/>
          <w:szCs w:val="20"/>
          <w:lang w:eastAsia="hr-HR"/>
        </w:rPr>
        <w:t>rema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formuli: Broj ECTS bodova kolegija X Cijena 1 ECTS boda u odabranom modelu plaćanja = Cijena kolegija.</w:t>
      </w:r>
    </w:p>
    <w:p w14:paraId="61D3F886" w14:textId="2DAB2AB1" w:rsidR="00AC0E26" w:rsidRPr="00461FE5" w:rsidRDefault="00AC0E26" w:rsidP="00EC6C5C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Za studente koji ostvare pravo upisa na studij se na cijene školarine </w:t>
      </w:r>
      <w:r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>ne obračunava PDV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budući da se radi o akreditiranom studijskom programu.</w:t>
      </w:r>
    </w:p>
    <w:p w14:paraId="3C75699E" w14:textId="17383F4C" w:rsidR="00FD0E59" w:rsidRPr="00461FE5" w:rsidRDefault="00FD0E59" w:rsidP="00EC6C5C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Studenti iz zemalja </w:t>
      </w:r>
      <w:r w:rsidR="00CB61DF" w:rsidRPr="00461FE5">
        <w:rPr>
          <w:rFonts w:ascii="Arial" w:eastAsia="Times New Roman" w:hAnsi="Arial" w:cs="Arial"/>
          <w:sz w:val="20"/>
          <w:szCs w:val="20"/>
          <w:lang w:eastAsia="hr-HR"/>
        </w:rPr>
        <w:t>Europskog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gospodars</w:t>
      </w:r>
      <w:r w:rsidR="00CB61DF" w:rsidRPr="00461FE5">
        <w:rPr>
          <w:rFonts w:ascii="Arial" w:eastAsia="Times New Roman" w:hAnsi="Arial" w:cs="Arial"/>
          <w:sz w:val="20"/>
          <w:szCs w:val="20"/>
          <w:lang w:eastAsia="hr-HR"/>
        </w:rPr>
        <w:t>kog prostora (E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>GP</w:t>
      </w:r>
      <w:r w:rsidR="00CB61D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su u </w:t>
      </w:r>
      <w:r w:rsidR="00AD3BA1" w:rsidRPr="00461FE5">
        <w:rPr>
          <w:rFonts w:ascii="Arial" w:eastAsia="Times New Roman" w:hAnsi="Arial" w:cs="Arial"/>
          <w:sz w:val="20"/>
          <w:szCs w:val="20"/>
          <w:lang w:eastAsia="hr-HR"/>
        </w:rPr>
        <w:t>studentskim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pravima i obvezama izjednačeni sa studentima iz Republike Hrvatske.</w:t>
      </w:r>
    </w:p>
    <w:p w14:paraId="1BF225EB" w14:textId="0E6B5F9A" w:rsidR="006D06C6" w:rsidRPr="00461FE5" w:rsidRDefault="006D06C6" w:rsidP="005F7DCC">
      <w:pPr>
        <w:spacing w:before="120" w:after="120" w:line="24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Napomena: </w:t>
      </w:r>
      <w:r w:rsidR="00360A4C" w:rsidRPr="00461FE5">
        <w:rPr>
          <w:rFonts w:ascii="Arial" w:hAnsi="Arial" w:cs="Arial"/>
          <w:i/>
          <w:sz w:val="20"/>
          <w:szCs w:val="20"/>
        </w:rPr>
        <w:t xml:space="preserve"> Svi </w:t>
      </w:r>
      <w:r w:rsidRPr="00461FE5">
        <w:rPr>
          <w:rFonts w:ascii="Arial" w:hAnsi="Arial" w:cs="Arial"/>
          <w:i/>
          <w:sz w:val="20"/>
          <w:szCs w:val="20"/>
        </w:rPr>
        <w:t xml:space="preserve">studenti odnosno obveznici plaćanja su obavezni donijeti bjanko zadužnicu ovjerenu kod javnog bilježnika na iznos do </w:t>
      </w:r>
      <w:r w:rsidR="001E1D17">
        <w:rPr>
          <w:rFonts w:ascii="Arial" w:hAnsi="Arial" w:cs="Arial"/>
          <w:i/>
          <w:sz w:val="20"/>
          <w:szCs w:val="20"/>
        </w:rPr>
        <w:t>10</w:t>
      </w:r>
      <w:r w:rsidRPr="00461FE5">
        <w:rPr>
          <w:rFonts w:ascii="Arial" w:hAnsi="Arial" w:cs="Arial"/>
          <w:i/>
          <w:sz w:val="20"/>
          <w:szCs w:val="20"/>
        </w:rPr>
        <w:t xml:space="preserve">.000,00 </w:t>
      </w:r>
      <w:r w:rsidR="00884252">
        <w:rPr>
          <w:rFonts w:ascii="Arial" w:hAnsi="Arial" w:cs="Arial"/>
          <w:i/>
          <w:sz w:val="20"/>
          <w:szCs w:val="20"/>
        </w:rPr>
        <w:t>EUR</w:t>
      </w:r>
      <w:r w:rsidRPr="00461FE5">
        <w:rPr>
          <w:rFonts w:ascii="Arial" w:hAnsi="Arial" w:cs="Arial"/>
          <w:i/>
          <w:sz w:val="20"/>
          <w:szCs w:val="20"/>
        </w:rPr>
        <w:t xml:space="preserve">. Zadužnica služi kao sredstvo osiguravanja plaćanja i </w:t>
      </w:r>
      <w:r w:rsidR="000F1754" w:rsidRPr="00461FE5">
        <w:rPr>
          <w:rFonts w:ascii="Arial" w:hAnsi="Arial" w:cs="Arial"/>
          <w:i/>
          <w:sz w:val="20"/>
          <w:szCs w:val="20"/>
        </w:rPr>
        <w:t xml:space="preserve">može se </w:t>
      </w:r>
      <w:r w:rsidRPr="00461FE5">
        <w:rPr>
          <w:rFonts w:ascii="Arial" w:hAnsi="Arial" w:cs="Arial"/>
          <w:i/>
          <w:sz w:val="20"/>
          <w:szCs w:val="20"/>
        </w:rPr>
        <w:t>koristi</w:t>
      </w:r>
      <w:r w:rsidR="000F1754" w:rsidRPr="00461FE5">
        <w:rPr>
          <w:rFonts w:ascii="Arial" w:hAnsi="Arial" w:cs="Arial"/>
          <w:i/>
          <w:sz w:val="20"/>
          <w:szCs w:val="20"/>
        </w:rPr>
        <w:t>ti</w:t>
      </w:r>
      <w:r w:rsidRPr="00461FE5">
        <w:rPr>
          <w:rFonts w:ascii="Arial" w:hAnsi="Arial" w:cs="Arial"/>
          <w:i/>
          <w:sz w:val="20"/>
          <w:szCs w:val="20"/>
        </w:rPr>
        <w:t xml:space="preserve"> za vrijeme čitavog trajanja studija</w:t>
      </w:r>
      <w:r w:rsidR="003605C8" w:rsidRPr="00461FE5">
        <w:rPr>
          <w:rFonts w:ascii="Arial" w:hAnsi="Arial" w:cs="Arial"/>
          <w:i/>
          <w:sz w:val="20"/>
          <w:szCs w:val="20"/>
        </w:rPr>
        <w:t>, te se po završetku studija odnosno u trenutku uplate cjelokupne školarine vraća obvezniku plaćanja</w:t>
      </w:r>
      <w:r w:rsidRPr="00461FE5">
        <w:rPr>
          <w:rFonts w:ascii="Arial" w:hAnsi="Arial" w:cs="Arial"/>
          <w:i/>
          <w:sz w:val="20"/>
          <w:szCs w:val="20"/>
        </w:rPr>
        <w:t>.</w:t>
      </w:r>
    </w:p>
    <w:p w14:paraId="2779B712" w14:textId="77777777" w:rsidR="008D05EE" w:rsidRDefault="008D05EE">
      <w:pPr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br w:type="page"/>
      </w:r>
    </w:p>
    <w:p w14:paraId="145ACE73" w14:textId="15DF6D13" w:rsidR="0027207F" w:rsidRPr="00461FE5" w:rsidRDefault="002A7044" w:rsidP="005F7DCC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lastRenderedPageBreak/>
        <w:t xml:space="preserve">B) </w:t>
      </w:r>
      <w:r w:rsidR="00590BAF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Cijena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školarine na stručnim </w:t>
      </w:r>
      <w:r w:rsidR="00DE6B17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diplomskim 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studijima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 PRIMIJENJENO RAČUNARSTVO</w:t>
      </w:r>
      <w:r w:rsidR="00360A4C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, 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 DIGITALNI MARKETI</w:t>
      </w:r>
      <w:r w:rsidR="007E55E4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N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G</w:t>
      </w:r>
      <w:r w:rsidR="004741DF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,</w:t>
      </w:r>
      <w:r w:rsidR="00360A4C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 KREATIVNO UPRAVLJANJE TRŽIŠNIM KOMUNIKACIJAMA</w:t>
      </w:r>
      <w:r w:rsidR="004741DF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 i </w:t>
      </w:r>
      <w:r w:rsidR="007E55E4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Združeni diplomski studij računarstva - Internet stvari i umjetna inteligencija</w:t>
      </w:r>
      <w:r w:rsidR="0027207F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, </w:t>
      </w:r>
      <w:r w:rsidR="0027207F" w:rsidRPr="00461FE5">
        <w:rPr>
          <w:rFonts w:ascii="Arial" w:hAnsi="Arial" w:cs="Arial"/>
          <w:b/>
          <w:iCs/>
          <w:sz w:val="20"/>
          <w:szCs w:val="20"/>
          <w:u w:val="single"/>
        </w:rPr>
        <w:t>za izvođenje studija na engleskom jeziku</w:t>
      </w:r>
      <w:r w:rsidR="001E3684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14:paraId="2BFB2C15" w14:textId="661A12F0" w:rsidR="002A7044" w:rsidRPr="00461FE5" w:rsidRDefault="002A7044" w:rsidP="00EC6C5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školarine za upis na prvu godinu diplomskog studija isključivo za studente koji su završili </w:t>
      </w:r>
      <w:r w:rsidR="001E3684">
        <w:rPr>
          <w:rFonts w:ascii="Arial" w:eastAsia="Times New Roman" w:hAnsi="Arial" w:cs="Arial"/>
          <w:sz w:val="20"/>
          <w:szCs w:val="20"/>
          <w:lang w:eastAsia="hr-HR"/>
        </w:rPr>
        <w:t>prijediplomski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stručni studij na Visokom učilištu Algebra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imaju državljanstvo Republike  Hrvatske ili neke od država uključenih u Europski 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(engl. </w:t>
      </w:r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7E55E4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</w:t>
      </w:r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EEA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8D05EE" w:rsidRPr="00461FE5">
        <w:rPr>
          <w:rStyle w:val="FootnoteReference"/>
          <w:rFonts w:ascii="Arial" w:eastAsia="Times New Roman" w:hAnsi="Arial" w:cs="Arial"/>
          <w:sz w:val="20"/>
          <w:szCs w:val="20"/>
          <w:lang w:eastAsia="hr-HR"/>
        </w:rPr>
        <w:footnoteReference w:id="3"/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tbl>
      <w:tblPr>
        <w:tblW w:w="4858" w:type="pct"/>
        <w:jc w:val="center"/>
        <w:tblLook w:val="04A0" w:firstRow="1" w:lastRow="0" w:firstColumn="1" w:lastColumn="0" w:noHBand="0" w:noVBand="1"/>
      </w:tblPr>
      <w:tblGrid>
        <w:gridCol w:w="7761"/>
        <w:gridCol w:w="1788"/>
      </w:tblGrid>
      <w:tr w:rsidR="001E05DA" w:rsidRPr="00461FE5" w14:paraId="25EB0C67" w14:textId="77777777" w:rsidTr="006C3794">
        <w:trPr>
          <w:trHeight w:val="515"/>
          <w:jc w:val="center"/>
        </w:trPr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5DC" w14:textId="77777777" w:rsidR="001E05DA" w:rsidRPr="00461FE5" w:rsidRDefault="001E05DA" w:rsidP="00084C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uplata godišnje školarine na 12 gotovinskih mjesečnih rata do kraja ak. godine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42E" w14:textId="22D0F4AD" w:rsidR="001E05DA" w:rsidRPr="00461FE5" w:rsidRDefault="001E05DA" w:rsidP="00084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1E05DA" w:rsidRPr="00461FE5" w14:paraId="5B9D4D1D" w14:textId="77777777" w:rsidTr="006C3794">
        <w:trPr>
          <w:trHeight w:val="838"/>
          <w:jc w:val="center"/>
        </w:trPr>
        <w:tc>
          <w:tcPr>
            <w:tcW w:w="4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047" w14:textId="77777777" w:rsidR="001E05DA" w:rsidRPr="00461FE5" w:rsidRDefault="001E05DA" w:rsidP="00084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godišnje školarine na 2 gotovinske rate (prije početka svakog semestra), plaćanje godišnje školarine karticama prije početka ak. godine (na osnovnu cijenu školarine obračunava se popust)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650" w14:textId="23BC2698" w:rsidR="001E05DA" w:rsidRPr="00461FE5" w:rsidRDefault="001E05DA" w:rsidP="00084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1E05DA" w:rsidRPr="00461FE5" w14:paraId="3EAAF75B" w14:textId="77777777" w:rsidTr="006C3794">
        <w:trPr>
          <w:trHeight w:val="79"/>
          <w:jc w:val="center"/>
        </w:trPr>
        <w:tc>
          <w:tcPr>
            <w:tcW w:w="4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843" w14:textId="77777777" w:rsidR="001E05DA" w:rsidRPr="00461FE5" w:rsidRDefault="001E05DA" w:rsidP="00084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godine, jednokratna uplata godišnje školarine kreditom banke prije početka ak. godine (na osnovnu cijenu školarine obračunava se popust)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A071" w14:textId="00C56FA9" w:rsidR="001E05DA" w:rsidRPr="00461FE5" w:rsidRDefault="001E05DA" w:rsidP="00084C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79880699" w14:textId="77777777" w:rsidR="002A7044" w:rsidRPr="00461FE5" w:rsidRDefault="002A7044" w:rsidP="00EC6C5C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Godišnja školarina uključuje 60 ECTS bodova. </w:t>
      </w:r>
    </w:p>
    <w:p w14:paraId="1F97F4A6" w14:textId="178B53ED" w:rsidR="002A7044" w:rsidRPr="00461FE5" w:rsidRDefault="002A7044" w:rsidP="00EC6C5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godišnje školarine za ostale studente</w:t>
      </w:r>
      <w:r w:rsidR="00BF10B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koji su završili neki drugi </w:t>
      </w:r>
      <w:r w:rsidR="001E3684">
        <w:rPr>
          <w:rFonts w:ascii="Arial" w:eastAsia="Times New Roman" w:hAnsi="Arial" w:cs="Arial"/>
          <w:sz w:val="20"/>
          <w:szCs w:val="20"/>
          <w:lang w:eastAsia="hr-HR"/>
        </w:rPr>
        <w:t>prijediplomski</w:t>
      </w:r>
      <w:r w:rsidR="00BF10B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studij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imaju državljanstvo Republike Hrvatske ili neke od država uključenih u Europski 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(engl. </w:t>
      </w:r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7E55E4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E</w:t>
      </w:r>
      <w:r w:rsidR="0027207F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EA</w:t>
      </w:r>
      <w:r w:rsidR="0027207F" w:rsidRPr="00461FE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B71DBD"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tbl>
      <w:tblPr>
        <w:tblW w:w="4788" w:type="pct"/>
        <w:jc w:val="center"/>
        <w:tblLook w:val="04A0" w:firstRow="1" w:lastRow="0" w:firstColumn="1" w:lastColumn="0" w:noHBand="0" w:noVBand="1"/>
      </w:tblPr>
      <w:tblGrid>
        <w:gridCol w:w="7649"/>
        <w:gridCol w:w="1762"/>
      </w:tblGrid>
      <w:tr w:rsidR="00891CB7" w:rsidRPr="00461FE5" w14:paraId="3A2415F9" w14:textId="77777777" w:rsidTr="006C3794">
        <w:trPr>
          <w:trHeight w:val="686"/>
          <w:jc w:val="center"/>
        </w:trPr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9E7" w14:textId="76FB7951" w:rsidR="00891CB7" w:rsidRPr="00461FE5" w:rsidRDefault="00891CB7" w:rsidP="00AA44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uplata godišnje školarine na 12 gotovinskih mjesečnih rata do kraja ak. godine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82B" w14:textId="1C237CFF" w:rsidR="00891CB7" w:rsidRPr="00461FE5" w:rsidRDefault="00891CB7" w:rsidP="00AA4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891CB7" w:rsidRPr="00461FE5" w14:paraId="32C24D9E" w14:textId="77777777" w:rsidTr="006C3794">
        <w:trPr>
          <w:trHeight w:val="820"/>
          <w:jc w:val="center"/>
        </w:trPr>
        <w:tc>
          <w:tcPr>
            <w:tcW w:w="4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ED2" w14:textId="200CBDA7" w:rsidR="00891CB7" w:rsidRPr="00461FE5" w:rsidRDefault="00891CB7" w:rsidP="00AA4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godišnje školarine na 2 gotovinske rate (prije početka svakog semestra), plaćanje godišnje školarine karticama prije početka ak. godine (na osnovnu cijenu školarine obračunava se popust)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B869" w14:textId="147EBE1E" w:rsidR="00891CB7" w:rsidRPr="00461FE5" w:rsidRDefault="00891CB7" w:rsidP="00AA4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891CB7" w:rsidRPr="00461FE5" w14:paraId="79650E06" w14:textId="77777777" w:rsidTr="006C3794">
        <w:trPr>
          <w:trHeight w:val="820"/>
          <w:jc w:val="center"/>
        </w:trPr>
        <w:tc>
          <w:tcPr>
            <w:tcW w:w="4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616" w14:textId="77777777" w:rsidR="00891CB7" w:rsidRPr="00461FE5" w:rsidRDefault="00891CB7" w:rsidP="00AA44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godine, jednokratna uplata godišnje školarine kreditom banke prije početka ak. godine (na osnovnu cijenu školarine obračunava se popust)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E9EE" w14:textId="002F98C0" w:rsidR="00891CB7" w:rsidRPr="00461FE5" w:rsidRDefault="00891CB7" w:rsidP="00AA44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7AC1EE77" w14:textId="77777777" w:rsidR="002A7044" w:rsidRPr="00461FE5" w:rsidRDefault="002A7044" w:rsidP="00BF0AA8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Godišnja školarina uključuje 60 ECTS bodova. </w:t>
      </w:r>
    </w:p>
    <w:p w14:paraId="2B75613A" w14:textId="53EA7EBF" w:rsidR="00BF10B3" w:rsidRPr="00461FE5" w:rsidRDefault="00BF10B3" w:rsidP="00EC6C5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godišnje školarine za strane studente</w:t>
      </w:r>
      <w:r w:rsidR="0092174B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koji nemaju državljanstvo Republike Hrvatske ili neke od država uključenih u Europski 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="0092174B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="0092174B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(engl. </w:t>
      </w:r>
      <w:r w:rsidR="0092174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="0092174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="0092174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92174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7E55E4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</w:t>
      </w:r>
      <w:r w:rsidR="0092174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EEA</w:t>
      </w:r>
      <w:r w:rsidR="0092174B" w:rsidRPr="00461FE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B71DBD"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tbl>
      <w:tblPr>
        <w:tblW w:w="4759" w:type="pct"/>
        <w:tblInd w:w="279" w:type="dxa"/>
        <w:tblLook w:val="04A0" w:firstRow="1" w:lastRow="0" w:firstColumn="1" w:lastColumn="0" w:noHBand="0" w:noVBand="1"/>
      </w:tblPr>
      <w:tblGrid>
        <w:gridCol w:w="7227"/>
        <w:gridCol w:w="2127"/>
      </w:tblGrid>
      <w:tr w:rsidR="00891CB7" w:rsidRPr="00461FE5" w14:paraId="64459F4B" w14:textId="77777777" w:rsidTr="009D6C23">
        <w:trPr>
          <w:trHeight w:val="812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DD0" w14:textId="77777777" w:rsidR="00891CB7" w:rsidRPr="00461FE5" w:rsidRDefault="00891CB7" w:rsidP="00AE0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uplata godišnje školarine na 2 gotovinske rate (prije početka svakog semestra), plaćanje godišnje školarine karticama prije početka ak. godine 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83C" w14:textId="62044BE2" w:rsidR="00891CB7" w:rsidRPr="00461FE5" w:rsidRDefault="00891CB7" w:rsidP="00AE0F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 w:rsidR="009D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9D6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891CB7" w:rsidRPr="00461FE5" w14:paraId="7118FBE4" w14:textId="77777777" w:rsidTr="009D6C23">
        <w:trPr>
          <w:trHeight w:val="682"/>
        </w:trPr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6DB" w14:textId="77777777" w:rsidR="00891CB7" w:rsidRPr="00461FE5" w:rsidRDefault="00891CB7" w:rsidP="00AE0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 (na osnovnu cijenu školarine obračunava se popust)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DC29" w14:textId="147BB70A" w:rsidR="00891CB7" w:rsidRPr="00461FE5" w:rsidRDefault="009D6C23" w:rsidP="00AE0F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 w:rsidR="00891CB7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</w:t>
            </w:r>
            <w:r w:rsidR="00891CB7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891CB7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4558DB0F" w14:textId="0C214759" w:rsidR="003755F9" w:rsidRDefault="003755F9" w:rsidP="00BF0AA8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Godišnja školarina uključuje 60 ECTS bodova. </w:t>
      </w:r>
    </w:p>
    <w:p w14:paraId="4189D2D7" w14:textId="31B4E2CB" w:rsidR="00241A43" w:rsidRPr="00461FE5" w:rsidRDefault="00241A43" w:rsidP="00EC6C5C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školarine za upis na drugu godinu studija regulirana je na način kojim je regulirana i cijena školarine za upis na prvu godinu, navedena u toč</w:t>
      </w:r>
      <w:r w:rsidR="00654A8F" w:rsidRPr="00461FE5">
        <w:rPr>
          <w:rFonts w:ascii="Arial" w:eastAsia="Times New Roman" w:hAnsi="Arial" w:cs="Arial"/>
          <w:sz w:val="20"/>
          <w:szCs w:val="20"/>
          <w:lang w:eastAsia="hr-HR"/>
        </w:rPr>
        <w:t>ci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B) ove Odluke, osim cijene združenog studija Internet stvari i umjetna inteligencija. Cijena druge godine tog studija određena je odlukom o cijenama visokog učilišta EPITECH za izvedbu studija u Parizu, Francuska na visokom učilištu EPITECH. Školarina za drugu godinu studija plaća se visokom učilištu EPITECH, sukladno ugovoru o studiju.</w:t>
      </w:r>
    </w:p>
    <w:p w14:paraId="5F6A4DC8" w14:textId="24622F8D" w:rsidR="00241A43" w:rsidRPr="00461FE5" w:rsidRDefault="00241A43" w:rsidP="00EC6C5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Kolegije koje studenti ponavljaju ili upisuju dodatno, pribrajaju se osnovnoj cijeni godišnje školarine. Cijena kolegija računa se </w:t>
      </w:r>
      <w:r w:rsidR="008370EA" w:rsidRPr="00461FE5">
        <w:rPr>
          <w:rFonts w:ascii="Arial" w:eastAsia="Times New Roman" w:hAnsi="Arial" w:cs="Arial"/>
          <w:sz w:val="20"/>
          <w:szCs w:val="20"/>
          <w:lang w:eastAsia="hr-HR"/>
        </w:rPr>
        <w:t>prema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formuli: Broj ECTS bodova kolegija X Cijena 1 ECTS boda u odabranom modelu plaćanja = Cijena kolegija.</w:t>
      </w:r>
    </w:p>
    <w:p w14:paraId="2430B0EF" w14:textId="77777777" w:rsidR="0043610A" w:rsidRPr="00461FE5" w:rsidRDefault="001E0AC6" w:rsidP="00EC6C5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U slučaju upisa podatkovnog smjera studija primijenjenog računarstva priznaje se certificirano prethodno učenje kandidatima koji </w:t>
      </w:r>
      <w:r w:rsidR="0043610A" w:rsidRPr="00461FE5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već </w:t>
      </w:r>
      <w:r w:rsidRPr="00461FE5">
        <w:rPr>
          <w:rFonts w:ascii="Arial" w:eastAsia="Times New Roman" w:hAnsi="Arial" w:cs="Arial"/>
          <w:sz w:val="20"/>
          <w:szCs w:val="20"/>
          <w:u w:val="single"/>
          <w:lang w:eastAsia="hr-HR"/>
        </w:rPr>
        <w:t>posjeduju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valjani certifikat za program: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Massachusetts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Institute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of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Technology (MIT)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MicroMasters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® Program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in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Statistics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and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Data Science,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temeljem sporazuma visokog učilišta Algebra i MIT-a. Priznaje se 30 ECTS bodova sukladno aktualnoj Odluci o postupku vrednovanja i priznavanja industrijskih certifikata te se cijena druge godine studija umanjuje za 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>30 ECTS bodova. Cij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ena prve godine studija plaća se u cijelosti prema 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>iznosima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iz B) točke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odabranom modelu plaćanja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324C6A9" w14:textId="3297B0C0" w:rsidR="001E0AC6" w:rsidRPr="00461FE5" w:rsidRDefault="001E0AC6" w:rsidP="00EC6C5C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U slučaju paralelnog upisa podatkovnog smjera studija primijenjenog računarstva i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MIT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MicroMasters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® Program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in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Statistics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and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Data Science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, student plaća 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punu školarinu za prvu godinu studija i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školarinu 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za drugu godinu studija umanjenu za 30 ECTS bodova, plaća </w:t>
      </w:r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MIT </w:t>
      </w:r>
      <w:proofErr w:type="spellStart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MicroMasters</w:t>
      </w:r>
      <w:proofErr w:type="spellEnd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® Program </w:t>
      </w:r>
      <w:proofErr w:type="spellStart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in</w:t>
      </w:r>
      <w:proofErr w:type="spellEnd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Statistics</w:t>
      </w:r>
      <w:proofErr w:type="spellEnd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and</w:t>
      </w:r>
      <w:proofErr w:type="spellEnd"/>
      <w:r w:rsidR="0043610A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Data Science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direktno MIT-u po cijeni koju ta ustanova odredi te dodatno upisuje i plaća prilagođeni dodatni program mentoriranja u organizaciji Visokog učilišta Algebra </w:t>
      </w:r>
      <w:r w:rsidR="00CC5806" w:rsidRPr="00461FE5">
        <w:rPr>
          <w:rFonts w:ascii="Arial" w:eastAsia="Times New Roman" w:hAnsi="Arial" w:cs="Arial"/>
          <w:sz w:val="20"/>
          <w:szCs w:val="20"/>
          <w:lang w:eastAsia="hr-HR"/>
        </w:rPr>
        <w:t>prema specifikaciji niže</w:t>
      </w:r>
      <w:r w:rsidR="0043610A"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A4311CA" w14:textId="77777777" w:rsidR="009E2751" w:rsidRDefault="009E2751" w:rsidP="00420FC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06474C5" w14:textId="770EE762" w:rsidR="00BF3F96" w:rsidRPr="00461FE5" w:rsidRDefault="00BF3F96" w:rsidP="00420FCD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Naknade za studente </w:t>
      </w:r>
      <w:r w:rsidR="0016413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stručnog </w:t>
      </w:r>
      <w:r w:rsidRPr="00461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diplomskog studija Primijenjenog računarstva, smjer podatkovne znanosti</w:t>
      </w:r>
      <w:r w:rsidRPr="00461FE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</w:t>
      </w:r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MIT </w:t>
      </w:r>
      <w:proofErr w:type="spellStart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MicroMasters</w:t>
      </w:r>
      <w:proofErr w:type="spellEnd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® Program </w:t>
      </w:r>
      <w:proofErr w:type="spellStart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in</w:t>
      </w:r>
      <w:proofErr w:type="spellEnd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Statistics</w:t>
      </w:r>
      <w:proofErr w:type="spellEnd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>and</w:t>
      </w:r>
      <w:proofErr w:type="spellEnd"/>
      <w:r w:rsidRPr="00461F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hr-HR"/>
        </w:rPr>
        <w:t xml:space="preserve"> Data Science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2"/>
        <w:gridCol w:w="1916"/>
      </w:tblGrid>
      <w:tr w:rsidR="00994D85" w:rsidRPr="00461FE5" w14:paraId="287307DE" w14:textId="77777777" w:rsidTr="00420FCD">
        <w:trPr>
          <w:trHeight w:val="716"/>
        </w:trPr>
        <w:tc>
          <w:tcPr>
            <w:tcW w:w="4025" w:type="pct"/>
            <w:shd w:val="clear" w:color="auto" w:fill="auto"/>
            <w:vAlign w:val="center"/>
            <w:hideMark/>
          </w:tcPr>
          <w:p w14:paraId="3A20EDCA" w14:textId="77777777" w:rsidR="00994D85" w:rsidRPr="00461FE5" w:rsidRDefault="00994D85" w:rsidP="00E459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fakultativne nastavne aktivnosti za studente koji posjeduju certifikat “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MITx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MicroMasters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Program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Statistics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Data Science”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22C2DBB2" w14:textId="1821FDDA" w:rsidR="00994D85" w:rsidRPr="00461FE5" w:rsidRDefault="00994D85" w:rsidP="00E459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994D85" w:rsidRPr="00461FE5" w14:paraId="4636A6DB" w14:textId="77777777" w:rsidTr="00420FCD">
        <w:trPr>
          <w:trHeight w:val="698"/>
        </w:trPr>
        <w:tc>
          <w:tcPr>
            <w:tcW w:w="4025" w:type="pct"/>
            <w:shd w:val="clear" w:color="auto" w:fill="auto"/>
            <w:vAlign w:val="center"/>
            <w:hideMark/>
          </w:tcPr>
          <w:p w14:paraId="60019F12" w14:textId="77777777" w:rsidR="00994D85" w:rsidRPr="00461FE5" w:rsidRDefault="00994D85" w:rsidP="00E459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fakultativne nastavne aktivnosti za pripremu za polaganje certifikata “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MITx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MicroMasters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Program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Statistics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Data Science”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764B6A37" w14:textId="2409826E" w:rsidR="00994D85" w:rsidRPr="00461FE5" w:rsidRDefault="00994D85" w:rsidP="00E459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0C36DD08" w14:textId="76F57C35" w:rsidR="00241A43" w:rsidRPr="00461FE5" w:rsidRDefault="00241A43" w:rsidP="00EC6C5C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Na cijene školarine </w:t>
      </w:r>
      <w:r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ne obračunava se PDV. </w:t>
      </w:r>
      <w:r w:rsidRPr="00461FE5">
        <w:rPr>
          <w:rFonts w:ascii="Arial" w:hAnsi="Arial" w:cs="Arial"/>
          <w:sz w:val="20"/>
          <w:szCs w:val="20"/>
        </w:rPr>
        <w:t>Oslobođeno poreza na dodanu vrijednost temeljem čl. 39 st. 1. Zakona o PDV-u.</w:t>
      </w:r>
    </w:p>
    <w:p w14:paraId="2FCA3A8C" w14:textId="1424210D" w:rsidR="00241A43" w:rsidRPr="00461FE5" w:rsidRDefault="00241A43" w:rsidP="00EC6C5C">
      <w:pPr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Studenti iz zemalja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Europskog 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>gospodarskog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prostora (E</w:t>
      </w:r>
      <w:r w:rsidR="007E55E4" w:rsidRPr="00461FE5">
        <w:rPr>
          <w:rFonts w:ascii="Arial" w:eastAsia="Times New Roman" w:hAnsi="Arial" w:cs="Arial"/>
          <w:sz w:val="20"/>
          <w:szCs w:val="20"/>
          <w:lang w:eastAsia="hr-HR"/>
        </w:rPr>
        <w:t>GP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Pr="00461FE5">
        <w:rPr>
          <w:rFonts w:ascii="Arial" w:hAnsi="Arial" w:cs="Arial"/>
          <w:sz w:val="20"/>
          <w:szCs w:val="20"/>
        </w:rPr>
        <w:t xml:space="preserve">su u </w:t>
      </w:r>
      <w:r w:rsidR="00AD3BA1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studentskim </w:t>
      </w:r>
      <w:r w:rsidRPr="00461FE5">
        <w:rPr>
          <w:rFonts w:ascii="Arial" w:hAnsi="Arial" w:cs="Arial"/>
          <w:sz w:val="20"/>
          <w:szCs w:val="20"/>
        </w:rPr>
        <w:t>pravima i obvezama izjednačeni sa studentima iz Republike Hrvatske.</w:t>
      </w:r>
    </w:p>
    <w:p w14:paraId="38EAC54B" w14:textId="237CB563" w:rsidR="00CD068B" w:rsidRDefault="00241A43" w:rsidP="00CD068B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Napomena: </w:t>
      </w:r>
      <w:r w:rsidRPr="00461FE5">
        <w:rPr>
          <w:rFonts w:ascii="Arial" w:hAnsi="Arial" w:cs="Arial"/>
          <w:i/>
          <w:sz w:val="20"/>
          <w:szCs w:val="20"/>
        </w:rPr>
        <w:t xml:space="preserve">Svi studenti odnosno obveznici plaćanja su obavezni donijeti bjanko zadužnicu ovjerenu kod javnog bilježnika na iznos </w:t>
      </w:r>
      <w:r w:rsidR="00AE3010" w:rsidRPr="00461FE5">
        <w:rPr>
          <w:rFonts w:ascii="Arial" w:hAnsi="Arial" w:cs="Arial"/>
          <w:i/>
          <w:sz w:val="20"/>
          <w:szCs w:val="20"/>
        </w:rPr>
        <w:t xml:space="preserve">do </w:t>
      </w:r>
      <w:r w:rsidR="001E1D17">
        <w:rPr>
          <w:rFonts w:ascii="Arial" w:hAnsi="Arial" w:cs="Arial"/>
          <w:i/>
          <w:sz w:val="20"/>
          <w:szCs w:val="20"/>
        </w:rPr>
        <w:t>10</w:t>
      </w:r>
      <w:r w:rsidR="00AE3010" w:rsidRPr="00461FE5">
        <w:rPr>
          <w:rFonts w:ascii="Arial" w:hAnsi="Arial" w:cs="Arial"/>
          <w:i/>
          <w:sz w:val="20"/>
          <w:szCs w:val="20"/>
        </w:rPr>
        <w:t xml:space="preserve">.000,00 </w:t>
      </w:r>
      <w:r w:rsidR="00921591">
        <w:rPr>
          <w:rFonts w:ascii="Arial" w:hAnsi="Arial" w:cs="Arial"/>
          <w:i/>
          <w:sz w:val="20"/>
          <w:szCs w:val="20"/>
        </w:rPr>
        <w:t>EUR</w:t>
      </w:r>
      <w:r w:rsidR="00E57D2C" w:rsidRPr="00461FE5">
        <w:rPr>
          <w:rFonts w:ascii="Arial" w:hAnsi="Arial" w:cs="Arial"/>
          <w:i/>
          <w:sz w:val="20"/>
          <w:szCs w:val="20"/>
        </w:rPr>
        <w:t>.</w:t>
      </w:r>
      <w:r w:rsidRPr="00461FE5">
        <w:rPr>
          <w:rFonts w:ascii="Arial" w:hAnsi="Arial" w:cs="Arial"/>
          <w:i/>
          <w:sz w:val="20"/>
          <w:szCs w:val="20"/>
        </w:rPr>
        <w:t xml:space="preserve"> Zadužnica služi kao sredstvo osiguravanja plaćanja i </w:t>
      </w:r>
      <w:r w:rsidR="00AE3010" w:rsidRPr="00461FE5">
        <w:rPr>
          <w:rFonts w:ascii="Arial" w:hAnsi="Arial" w:cs="Arial"/>
          <w:i/>
          <w:sz w:val="20"/>
          <w:szCs w:val="20"/>
        </w:rPr>
        <w:t>može se koristiti</w:t>
      </w:r>
      <w:r w:rsidRPr="00461FE5">
        <w:rPr>
          <w:rFonts w:ascii="Arial" w:hAnsi="Arial" w:cs="Arial"/>
          <w:i/>
          <w:sz w:val="20"/>
          <w:szCs w:val="20"/>
        </w:rPr>
        <w:t xml:space="preserve"> se za vrijeme čitavog trajanja studija, te se po završetku studija odnosno u trenutku uplate cjelokupne školarine vraća obvezniku plaćanja.</w:t>
      </w:r>
    </w:p>
    <w:p w14:paraId="5DA57F29" w14:textId="77777777" w:rsidR="009E2751" w:rsidRDefault="009E2751" w:rsidP="00CD068B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</w:p>
    <w:p w14:paraId="32A1DDA8" w14:textId="6E6C326B" w:rsidR="004741DF" w:rsidRPr="00461FE5" w:rsidRDefault="004741DF" w:rsidP="00CD068B">
      <w:pPr>
        <w:spacing w:before="120" w:after="12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C) </w:t>
      </w:r>
      <w:r w:rsidR="00590BAF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Cijena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školarine na stručnim </w:t>
      </w:r>
      <w:r w:rsidR="00BF3FBE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diplomskim 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studijima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 PRIMIJENJENO RAČUNARSTVO,  DIGITALNI MARKETI</w:t>
      </w:r>
      <w:r w:rsidR="007E55E4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N</w:t>
      </w:r>
      <w:r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G i KREATIVNO UPRAVLJANJE TRŽIŠNIM KOMUNIKACIJAMA, </w:t>
      </w:r>
      <w:r w:rsidRPr="00461FE5">
        <w:rPr>
          <w:rFonts w:ascii="Arial" w:hAnsi="Arial" w:cs="Arial"/>
          <w:b/>
          <w:iCs/>
          <w:sz w:val="20"/>
          <w:szCs w:val="20"/>
          <w:u w:val="single"/>
        </w:rPr>
        <w:t>za izvođenje studija na engleskom jeziku</w:t>
      </w:r>
      <w:r w:rsidR="00241A43" w:rsidRPr="00461FE5">
        <w:rPr>
          <w:rFonts w:ascii="Arial" w:hAnsi="Arial" w:cs="Arial"/>
          <w:b/>
          <w:iCs/>
          <w:sz w:val="20"/>
          <w:szCs w:val="20"/>
          <w:u w:val="single"/>
        </w:rPr>
        <w:t xml:space="preserve"> uz mogućnost stjecanja dodatne diplome sveučilišta Goldsmiths, Sveučilište u Londonu</w:t>
      </w:r>
    </w:p>
    <w:p w14:paraId="019DA9EB" w14:textId="48EA941C" w:rsidR="0092174B" w:rsidRDefault="0092174B" w:rsidP="00EC6C5C">
      <w:pPr>
        <w:pStyle w:val="ListParagraph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školarine za upis na prvu godinu diplomskog studija za studij koji se u potpunosti izvodi na engleskom jeziku te uspješnim studentima omogućuje stjecanje dodatne diplome sveučilišta Goldsmiths, Sveučilište u Londonu (engl.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Goldsmiths, University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of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London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isključivo za studente koji su završili </w:t>
      </w:r>
      <w:r w:rsidR="001E3684">
        <w:rPr>
          <w:rFonts w:ascii="Arial" w:eastAsia="Times New Roman" w:hAnsi="Arial" w:cs="Arial"/>
          <w:sz w:val="20"/>
          <w:szCs w:val="20"/>
          <w:lang w:eastAsia="hr-HR"/>
        </w:rPr>
        <w:t>prijediplomski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stručni studij na Visokom učilištu Algebra i imaju državljanstvo Republike Hrvatske ili neke od država uključenih u Europski </w:t>
      </w:r>
      <w:r w:rsidR="00412CC5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412CC5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(engl.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412CC5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EEA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3C6ED6" w:rsidRPr="00461FE5">
        <w:rPr>
          <w:rStyle w:val="FootnoteReference"/>
          <w:rFonts w:ascii="Arial" w:eastAsia="Times New Roman" w:hAnsi="Arial" w:cs="Arial"/>
          <w:sz w:val="20"/>
          <w:szCs w:val="20"/>
          <w:lang w:eastAsia="hr-HR"/>
        </w:rPr>
        <w:footnoteReference w:id="4"/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p w14:paraId="6A40DC5F" w14:textId="55531F6C" w:rsidR="00720789" w:rsidRDefault="00720789" w:rsidP="00720789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E95630" w14:textId="77777777" w:rsidR="00720789" w:rsidRPr="00461FE5" w:rsidRDefault="00720789" w:rsidP="00720789">
      <w:pPr>
        <w:pStyle w:val="ListParagraph"/>
        <w:spacing w:before="120" w:after="120" w:line="240" w:lineRule="auto"/>
        <w:ind w:left="714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55"/>
        <w:gridCol w:w="1473"/>
      </w:tblGrid>
      <w:tr w:rsidR="002B32A3" w:rsidRPr="00461FE5" w14:paraId="15766C15" w14:textId="77777777" w:rsidTr="006C3794">
        <w:trPr>
          <w:trHeight w:val="574"/>
          <w:jc w:val="center"/>
        </w:trPr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ABB1" w14:textId="77777777" w:rsidR="002B32A3" w:rsidRPr="00461FE5" w:rsidRDefault="002B32A3" w:rsidP="00396B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uplata godišnje školarine na 12 gotovinskih mjesečnih rata do kraja ak. godine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6A0" w14:textId="6696A724" w:rsidR="002B32A3" w:rsidRPr="00461FE5" w:rsidRDefault="002B32A3" w:rsidP="00396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2B32A3" w:rsidRPr="00461FE5" w14:paraId="28963D2B" w14:textId="77777777" w:rsidTr="00C3425B">
        <w:trPr>
          <w:trHeight w:val="768"/>
          <w:jc w:val="center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0F1" w14:textId="564793B8" w:rsidR="002B32A3" w:rsidRPr="00461FE5" w:rsidRDefault="002B32A3" w:rsidP="00396B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godišnje školarine na 2 gotovinske rate (prije početka svakog semestra), plaćanje godišnje školarine karticama prije početka ak. godine (na osnovnu cijenu školarine obračunava se popust)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8CC" w14:textId="71D5F086" w:rsidR="002B32A3" w:rsidRPr="00461FE5" w:rsidRDefault="002B32A3" w:rsidP="00396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2B32A3" w:rsidRPr="00461FE5" w14:paraId="2102F779" w14:textId="77777777" w:rsidTr="00C3425B">
        <w:trPr>
          <w:trHeight w:val="694"/>
          <w:jc w:val="center"/>
        </w:trPr>
        <w:tc>
          <w:tcPr>
            <w:tcW w:w="4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530B" w14:textId="77777777" w:rsidR="002B32A3" w:rsidRPr="00461FE5" w:rsidRDefault="002B32A3" w:rsidP="00396B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godine, jednokratna uplata godišnje školarine kreditom banke prije početka ak. godine (na osnovnu cijenu školarine obračunava se popust)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A049" w14:textId="0B478489" w:rsidR="002B32A3" w:rsidRPr="00461FE5" w:rsidRDefault="002B32A3" w:rsidP="00396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07939ABA" w14:textId="5FA16FFD" w:rsidR="00241A43" w:rsidRPr="00461FE5" w:rsidRDefault="0092174B" w:rsidP="00385C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Godišnja školarina uključuje 60 ECTS bodova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uspješnim studentima omogućuje stjecanje dvij</w:t>
      </w:r>
      <w:r w:rsidR="003C6ED6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diplom</w:t>
      </w:r>
      <w:r w:rsidR="003C6ED6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42FFF0B0" w14:textId="7FBCFD53" w:rsidR="00EF749E" w:rsidRPr="00461FE5" w:rsidRDefault="0092174B" w:rsidP="00EC6C5C">
      <w:pPr>
        <w:pStyle w:val="ListParagraph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godišnje školarine za studij koji se u potpunosti izvodi na engleskom jeziku te uspješnim studentima omogućuje stjecanje dodatne diplome sveučilišta Goldsmiths, Sveučilište u Londonu (engl. Goldsmiths, University </w:t>
      </w:r>
      <w:proofErr w:type="spellStart"/>
      <w:r w:rsidRPr="00461FE5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London) za ostale studente koji su završili neki drugi </w:t>
      </w:r>
      <w:r w:rsidR="001E3684">
        <w:rPr>
          <w:rFonts w:ascii="Arial" w:eastAsia="Times New Roman" w:hAnsi="Arial" w:cs="Arial"/>
          <w:sz w:val="20"/>
          <w:szCs w:val="20"/>
          <w:lang w:eastAsia="hr-HR"/>
        </w:rPr>
        <w:t>prijediplomski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studij i imaju državljanstvo Republike Hrvatske ili neke od država uključenih u Europski </w:t>
      </w:r>
      <w:r w:rsidR="00412CC5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</w:t>
      </w:r>
      <w:r w:rsidR="00412CC5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EGP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(engl.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412CC5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- E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), ovisno o odabranom modelu plaćanja troškova školarine: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73"/>
      </w:tblGrid>
      <w:tr w:rsidR="00507F25" w:rsidRPr="00461FE5" w14:paraId="446A910A" w14:textId="77777777" w:rsidTr="006C3794">
        <w:trPr>
          <w:trHeight w:val="820"/>
          <w:jc w:val="center"/>
        </w:trPr>
        <w:tc>
          <w:tcPr>
            <w:tcW w:w="4253" w:type="pct"/>
            <w:shd w:val="clear" w:color="auto" w:fill="auto"/>
            <w:vAlign w:val="center"/>
          </w:tcPr>
          <w:p w14:paraId="753CF624" w14:textId="05F8C7C5" w:rsidR="00507F25" w:rsidRPr="004C0026" w:rsidRDefault="008A5178" w:rsidP="00741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A5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Osnovna cijena godišnje školarine, </w:t>
            </w:r>
            <w:r w:rsidRPr="008A51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uplata godišnje školarine na 12 gotovinskih mjesečnih rata do kraja ak. godine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14:paraId="3EBBC468" w14:textId="75AFAC3B" w:rsidR="00507F25" w:rsidRPr="004C0026" w:rsidRDefault="008A5178" w:rsidP="00741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 w:rsidRPr="004C0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Pr="004C0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00,00 EUR</w:t>
            </w:r>
          </w:p>
        </w:tc>
      </w:tr>
      <w:tr w:rsidR="005B6341" w:rsidRPr="00461FE5" w14:paraId="719B8662" w14:textId="77777777" w:rsidTr="006C3794">
        <w:trPr>
          <w:trHeight w:val="820"/>
          <w:jc w:val="center"/>
        </w:trPr>
        <w:tc>
          <w:tcPr>
            <w:tcW w:w="4253" w:type="pct"/>
            <w:shd w:val="clear" w:color="auto" w:fill="auto"/>
            <w:vAlign w:val="center"/>
            <w:hideMark/>
          </w:tcPr>
          <w:p w14:paraId="6FFB9C3E" w14:textId="2B9AEE57" w:rsidR="005B6341" w:rsidRPr="004C0026" w:rsidRDefault="008A5178" w:rsidP="00741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</w:t>
            </w:r>
            <w:r w:rsidR="005B6341" w:rsidRPr="004C0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plata godišnje školarine na 2 gotovinske rate (prije početka svakog semestra), plaćanje godišnje školarine karticama prije početka ak. godine (na osnovnu cijenu školarine obračunava se popust)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2F73AE7" w14:textId="6F683646" w:rsidR="005B6341" w:rsidRPr="00461FE5" w:rsidRDefault="005B6341" w:rsidP="00741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C0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6.600,00 EUR</w:t>
            </w:r>
          </w:p>
        </w:tc>
      </w:tr>
      <w:tr w:rsidR="005B6341" w:rsidRPr="00461FE5" w14:paraId="0200423E" w14:textId="77777777" w:rsidTr="006C3794">
        <w:trPr>
          <w:trHeight w:val="820"/>
          <w:jc w:val="center"/>
        </w:trPr>
        <w:tc>
          <w:tcPr>
            <w:tcW w:w="4253" w:type="pct"/>
            <w:shd w:val="clear" w:color="auto" w:fill="auto"/>
            <w:vAlign w:val="center"/>
            <w:hideMark/>
          </w:tcPr>
          <w:p w14:paraId="767F4EF7" w14:textId="77777777" w:rsidR="005B6341" w:rsidRPr="00461FE5" w:rsidRDefault="005B6341" w:rsidP="00741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godine, jednokratna uplata godišnje školarine kreditom banke prije početka ak. godine (na osnovnu cijenu školarine obračunava se popust)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20554336" w14:textId="4C90F754" w:rsidR="005B6341" w:rsidRPr="00461FE5" w:rsidRDefault="005B6341" w:rsidP="00741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44FC7D7C" w14:textId="6CFCFAF3" w:rsidR="00241A43" w:rsidRPr="00461FE5" w:rsidRDefault="0092174B" w:rsidP="00F13AA9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Godišnja školarina uključuje 60 ECTS bodova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uspješnim studentima omogućuje stjecanje dvij</w:t>
      </w:r>
      <w:r w:rsidR="0023694B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diplom</w:t>
      </w:r>
      <w:r w:rsidR="0023694B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11EDF52F" w14:textId="04CFE79E" w:rsidR="0092174B" w:rsidRPr="00461FE5" w:rsidRDefault="0092174B" w:rsidP="00EC6C5C">
      <w:pPr>
        <w:pStyle w:val="ListParagraph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 godišnje školarine za studij koji se u potpunosti izvodi na engleskom jeziku te uspješnim studentima omogućuje stjecanje dodatne diplome sveučilišta Goldsmiths, Sveučilište u Londonu (engl. Goldsmiths, University </w:t>
      </w:r>
      <w:proofErr w:type="spellStart"/>
      <w:r w:rsidRPr="00461FE5">
        <w:rPr>
          <w:rFonts w:ascii="Arial" w:eastAsia="Times New Roman" w:hAnsi="Arial" w:cs="Arial"/>
          <w:sz w:val="20"/>
          <w:szCs w:val="20"/>
          <w:lang w:eastAsia="hr-HR"/>
        </w:rPr>
        <w:t>of</w:t>
      </w:r>
      <w:proofErr w:type="spellEnd"/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London) za strane studente koji nemaju državljanstvo Republike Hrvatske ili neke od država uključenih u Europski </w:t>
      </w:r>
      <w:r w:rsidR="005A2A1F" w:rsidRPr="00461FE5">
        <w:rPr>
          <w:rFonts w:ascii="Arial" w:eastAsia="Times New Roman" w:hAnsi="Arial" w:cs="Arial"/>
          <w:sz w:val="20"/>
          <w:szCs w:val="20"/>
          <w:lang w:eastAsia="hr-HR"/>
        </w:rPr>
        <w:t>gospodarski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 (engl. </w:t>
      </w:r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23694B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EEA), ovisno o odabranom modelu plaćanja troškova školarine: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13"/>
        <w:gridCol w:w="1515"/>
      </w:tblGrid>
      <w:tr w:rsidR="004A4BA3" w:rsidRPr="00461FE5" w14:paraId="64A6E66D" w14:textId="77777777" w:rsidTr="004C0026">
        <w:trPr>
          <w:trHeight w:val="728"/>
        </w:trPr>
        <w:tc>
          <w:tcPr>
            <w:tcW w:w="4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C41" w14:textId="77777777" w:rsidR="004A4BA3" w:rsidRPr="00461FE5" w:rsidRDefault="004A4BA3" w:rsidP="00D3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 godišnje školarine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, uplata godišnje školarine na 2 gotovinske rate (prije početka svakog semestra), plaćanje godišnje školarine karticama prije početka ak. godine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3AB4" w14:textId="26C44C65" w:rsidR="004A4BA3" w:rsidRPr="00461FE5" w:rsidRDefault="004A4BA3" w:rsidP="00D36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4A4BA3" w:rsidRPr="00461FE5" w14:paraId="29C086A4" w14:textId="77777777" w:rsidTr="004C0026">
        <w:trPr>
          <w:trHeight w:val="696"/>
        </w:trPr>
        <w:tc>
          <w:tcPr>
            <w:tcW w:w="4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D809" w14:textId="77777777" w:rsidR="004A4BA3" w:rsidRPr="00461FE5" w:rsidRDefault="004A4BA3" w:rsidP="00D3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godišnje školarine prije početka ak. godine (na osnovnu cijenu školarine obračunava se popust)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D113" w14:textId="66791028" w:rsidR="004A4BA3" w:rsidRPr="00461FE5" w:rsidRDefault="004A4BA3" w:rsidP="00D366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29B78377" w14:textId="52C5A345" w:rsidR="00241A43" w:rsidRPr="00461FE5" w:rsidRDefault="0092174B" w:rsidP="00F13AA9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Godišnja školarina uključuje 60 ECTS bodova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i uspješnim studentima omogućuje stjecanje dvij</w:t>
      </w:r>
      <w:r w:rsidR="00F13AA9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diplom</w:t>
      </w:r>
      <w:r w:rsidR="00F13AA9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1F132CAD" w14:textId="32B37C16" w:rsidR="002A7044" w:rsidRPr="00461FE5" w:rsidRDefault="002A7044" w:rsidP="00EC6C5C">
      <w:pPr>
        <w:numPr>
          <w:ilvl w:val="0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školarine za upis na drugu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godinu studija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regulirana je na način kojim je regulirana i cijena školarine za upis na</w:t>
      </w:r>
      <w:r w:rsidR="00105E07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prvu godinu, navedena u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toč</w:t>
      </w:r>
      <w:r w:rsidR="00CA0453" w:rsidRPr="00461FE5">
        <w:rPr>
          <w:rFonts w:ascii="Arial" w:eastAsia="Times New Roman" w:hAnsi="Arial" w:cs="Arial"/>
          <w:sz w:val="20"/>
          <w:szCs w:val="20"/>
          <w:lang w:eastAsia="hr-HR"/>
        </w:rPr>
        <w:t>ci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41A43" w:rsidRPr="00461FE5">
        <w:rPr>
          <w:rFonts w:ascii="Arial" w:eastAsia="Times New Roman" w:hAnsi="Arial" w:cs="Arial"/>
          <w:sz w:val="20"/>
          <w:szCs w:val="20"/>
          <w:lang w:eastAsia="hr-HR"/>
        </w:rPr>
        <w:t>C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ove Odluke. </w:t>
      </w:r>
    </w:p>
    <w:p w14:paraId="3DA5B9B2" w14:textId="77777777" w:rsidR="002A7044" w:rsidRPr="00461FE5" w:rsidRDefault="002A7044" w:rsidP="00EC6C5C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19D1BB22" w14:textId="427AB7BA" w:rsidR="002A7044" w:rsidRPr="00461FE5" w:rsidRDefault="002A7044" w:rsidP="00EC6C5C">
      <w:pPr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Na cijene školarine </w:t>
      </w:r>
      <w:r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ne obračunava se PDV. 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461FE5">
        <w:rPr>
          <w:rFonts w:ascii="Arial" w:hAnsi="Arial" w:cs="Arial"/>
          <w:sz w:val="20"/>
          <w:szCs w:val="20"/>
        </w:rPr>
        <w:t>Oslobođeno poreza na dodanu vrijednost temeljem čl. 39 st. 1. Zakona o PDV-u.</w:t>
      </w:r>
    </w:p>
    <w:p w14:paraId="78E72831" w14:textId="2DAEE197" w:rsidR="00FD0E59" w:rsidRPr="00461FE5" w:rsidRDefault="00FD0E59" w:rsidP="00EC6C5C">
      <w:pPr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Studenti iz zemalja </w:t>
      </w:r>
      <w:r w:rsidR="002B2FE1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Europskog </w:t>
      </w:r>
      <w:r w:rsidR="003F3172" w:rsidRPr="00461FE5">
        <w:rPr>
          <w:rFonts w:ascii="Arial" w:eastAsia="Times New Roman" w:hAnsi="Arial" w:cs="Arial"/>
          <w:sz w:val="20"/>
          <w:szCs w:val="20"/>
          <w:lang w:eastAsia="hr-HR"/>
        </w:rPr>
        <w:t>gospodarskog</w:t>
      </w:r>
      <w:r w:rsidR="002B2FE1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prostora (E</w:t>
      </w:r>
      <w:r w:rsidR="003F3172" w:rsidRPr="00461FE5">
        <w:rPr>
          <w:rFonts w:ascii="Arial" w:eastAsia="Times New Roman" w:hAnsi="Arial" w:cs="Arial"/>
          <w:sz w:val="20"/>
          <w:szCs w:val="20"/>
          <w:lang w:eastAsia="hr-HR"/>
        </w:rPr>
        <w:t>GP</w:t>
      </w:r>
      <w:r w:rsidR="002B2FE1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Pr="00461FE5">
        <w:rPr>
          <w:rFonts w:ascii="Arial" w:hAnsi="Arial" w:cs="Arial"/>
          <w:sz w:val="20"/>
          <w:szCs w:val="20"/>
        </w:rPr>
        <w:t xml:space="preserve">su u </w:t>
      </w:r>
      <w:r w:rsidR="00AD3BA1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studentskim </w:t>
      </w:r>
      <w:r w:rsidRPr="00461FE5">
        <w:rPr>
          <w:rFonts w:ascii="Arial" w:hAnsi="Arial" w:cs="Arial"/>
          <w:sz w:val="20"/>
          <w:szCs w:val="20"/>
        </w:rPr>
        <w:t>pravima i obvezama izjednačeni sa studentima iz Republike Hrvatske.</w:t>
      </w:r>
    </w:p>
    <w:p w14:paraId="3AB48E26" w14:textId="6B4CD425" w:rsidR="00103778" w:rsidRPr="00461FE5" w:rsidRDefault="00103778" w:rsidP="0010377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lastRenderedPageBreak/>
        <w:t xml:space="preserve">Napomena: </w:t>
      </w:r>
      <w:r w:rsidRPr="00461FE5">
        <w:rPr>
          <w:rFonts w:ascii="Arial" w:hAnsi="Arial" w:cs="Arial"/>
          <w:i/>
          <w:sz w:val="20"/>
          <w:szCs w:val="20"/>
        </w:rPr>
        <w:t xml:space="preserve">Svi studenti odnosno obveznici plaćanja su obavezni donijeti bjanko zadužnicu ovjerenu kod javnog bilježnika na iznos do </w:t>
      </w:r>
      <w:r w:rsidR="001E1D17">
        <w:rPr>
          <w:rFonts w:ascii="Arial" w:hAnsi="Arial" w:cs="Arial"/>
          <w:i/>
          <w:sz w:val="20"/>
          <w:szCs w:val="20"/>
        </w:rPr>
        <w:t>10</w:t>
      </w:r>
      <w:r w:rsidRPr="00461FE5">
        <w:rPr>
          <w:rFonts w:ascii="Arial" w:hAnsi="Arial" w:cs="Arial"/>
          <w:i/>
          <w:sz w:val="20"/>
          <w:szCs w:val="20"/>
        </w:rPr>
        <w:t xml:space="preserve">.000,00 </w:t>
      </w:r>
      <w:r w:rsidR="00921591">
        <w:rPr>
          <w:rFonts w:ascii="Arial" w:hAnsi="Arial" w:cs="Arial"/>
          <w:i/>
          <w:sz w:val="20"/>
          <w:szCs w:val="20"/>
        </w:rPr>
        <w:t>EUR</w:t>
      </w:r>
      <w:r w:rsidRPr="00461FE5">
        <w:rPr>
          <w:rFonts w:ascii="Arial" w:hAnsi="Arial" w:cs="Arial"/>
          <w:i/>
          <w:sz w:val="20"/>
          <w:szCs w:val="20"/>
        </w:rPr>
        <w:t>. Zadužnica služi kao sredstvo osiguravanja plaćanja i može se koristiti se za vrijeme čitavog trajanja studija, te se po završetku studija odnosno u trenutku uplate cjelokupne školarine vraća obvezniku plaćanja.</w:t>
      </w:r>
    </w:p>
    <w:p w14:paraId="38981C1B" w14:textId="6153B81F" w:rsidR="009F03B9" w:rsidRPr="00461FE5" w:rsidRDefault="00241A43" w:rsidP="00EC6C5C">
      <w:pPr>
        <w:spacing w:before="120" w:after="12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</w:pP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D</w:t>
      </w:r>
      <w:r w:rsidR="009F03B9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) </w:t>
      </w:r>
      <w:r w:rsidR="00590BAF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Cijena</w:t>
      </w:r>
      <w:r w:rsidR="009F03B9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školarine na </w:t>
      </w:r>
      <w:bookmarkStart w:id="0" w:name="_GoBack"/>
      <w:bookmarkEnd w:id="0"/>
      <w:r w:rsidR="00E3118C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stručnom </w:t>
      </w:r>
      <w:r w:rsidR="009F03B9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diplomskom </w:t>
      </w:r>
      <w:r w:rsidR="009F03B9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MBA e-vođenje (</w:t>
      </w:r>
      <w:proofErr w:type="spellStart"/>
      <w:r w:rsidR="009F03B9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>eLeadership</w:t>
      </w:r>
      <w:proofErr w:type="spellEnd"/>
      <w:r w:rsidR="009F03B9" w:rsidRPr="00461FE5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hr-HR"/>
        </w:rPr>
        <w:t xml:space="preserve"> MBA)</w:t>
      </w:r>
    </w:p>
    <w:p w14:paraId="3E7B152B" w14:textId="2B6F32C5" w:rsidR="00052DAB" w:rsidRPr="00461FE5" w:rsidRDefault="009F03B9" w:rsidP="00EC6C5C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školarine za upis na prvu i drugu godinu diplomskog studija, ovisno o odabranom modelu plaćanja troškova školarine: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249"/>
        <w:gridCol w:w="1584"/>
      </w:tblGrid>
      <w:tr w:rsidR="004A4BA3" w:rsidRPr="00461FE5" w14:paraId="04234C71" w14:textId="77777777" w:rsidTr="00C3425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8B9" w14:textId="63FB8249" w:rsidR="004A4BA3" w:rsidRPr="00461FE5" w:rsidRDefault="004A4BA3" w:rsidP="00314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dvogodišnje školarine. Uplata dvogodišnje školarine na 4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8DF" w14:textId="10BFDDA5" w:rsidR="004A4BA3" w:rsidRPr="00461FE5" w:rsidRDefault="00DB0E5D" w:rsidP="00314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4A4BA3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="004A4BA3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4A4BA3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4A4BA3" w:rsidRPr="00461FE5" w14:paraId="0983AF6E" w14:textId="77777777" w:rsidTr="00DB0E5D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DF7" w14:textId="2B3BEBEB" w:rsidR="004A4BA3" w:rsidRPr="00461FE5" w:rsidRDefault="004A4BA3" w:rsidP="00314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dvogodišnje školarine na 2 gotovinske rate (prije početka svake ak. godine), plaćanje dvogodišnje školarine karticama prije početka ak. godine (na osnovnu cijenu školarine obračunava se popust)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E60A" w14:textId="15F1D9BE" w:rsidR="004A4BA3" w:rsidRPr="00461FE5" w:rsidRDefault="00DB0E5D" w:rsidP="00314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</w:t>
            </w:r>
            <w:r w:rsidR="004A4BA3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="004A4BA3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4A4BA3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4A4BA3" w:rsidRPr="00461FE5" w14:paraId="1E70DA15" w14:textId="77777777" w:rsidTr="00DB0E5D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F5E" w14:textId="14DFB62D" w:rsidR="004A4BA3" w:rsidRPr="00461FE5" w:rsidRDefault="004A4BA3" w:rsidP="00314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dvogodišnje školarine prije početka ak. godine, jednokratna uplata dvogodišnje školarine kreditom banke prije početka ak. godine (na osnovnu cijenu školarine obračunava se popust)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D1B4" w14:textId="10B8375F" w:rsidR="004A4BA3" w:rsidRPr="00461FE5" w:rsidRDefault="004A4BA3" w:rsidP="00314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</w:t>
            </w:r>
            <w:r w:rsidR="00DB0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DB0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36F94329" w14:textId="029F0CF6" w:rsidR="00E7144B" w:rsidRPr="00461FE5" w:rsidRDefault="00E7144B" w:rsidP="00314C95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Cijena godišnje školarine za strane studente</w:t>
      </w:r>
      <w:r w:rsidR="005D643B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koji nemaju državljanstvo Republike Hrvatske ili neke od država uključenih u Europski gospodarski prostor (engl. </w:t>
      </w:r>
      <w:r w:rsidR="005D643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European </w:t>
      </w:r>
      <w:proofErr w:type="spellStart"/>
      <w:r w:rsidR="005D643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Economic</w:t>
      </w:r>
      <w:proofErr w:type="spellEnd"/>
      <w:r w:rsidR="005D643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proofErr w:type="spellStart"/>
      <w:r w:rsidR="005D643B" w:rsidRPr="00461FE5">
        <w:rPr>
          <w:rFonts w:ascii="Arial" w:eastAsia="Times New Roman" w:hAnsi="Arial" w:cs="Arial"/>
          <w:i/>
          <w:sz w:val="20"/>
          <w:szCs w:val="20"/>
          <w:lang w:eastAsia="hr-HR"/>
        </w:rPr>
        <w:t>Area</w:t>
      </w:r>
      <w:proofErr w:type="spellEnd"/>
      <w:r w:rsidR="005D643B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- EEA)</w:t>
      </w:r>
      <w:r w:rsidR="005D643B" w:rsidRPr="00461FE5">
        <w:rPr>
          <w:rStyle w:val="FootnoteReference"/>
          <w:rFonts w:ascii="Arial" w:eastAsia="Times New Roman" w:hAnsi="Arial" w:cs="Arial"/>
          <w:sz w:val="20"/>
          <w:szCs w:val="20"/>
          <w:lang w:eastAsia="hr-HR"/>
        </w:rPr>
        <w:footnoteReference w:id="5"/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, ovisno o odabranom modelu plaćanja troškova školarine: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16"/>
        <w:gridCol w:w="1612"/>
      </w:tblGrid>
      <w:tr w:rsidR="00DB0E5D" w:rsidRPr="00461FE5" w14:paraId="2FB19812" w14:textId="77777777" w:rsidTr="00C3425B">
        <w:trPr>
          <w:trHeight w:val="505"/>
        </w:trPr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64D" w14:textId="655CA4BA" w:rsidR="00DB0E5D" w:rsidRPr="00461FE5" w:rsidRDefault="00DB0E5D" w:rsidP="009C6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dvogodišnje školarine. Uplata dvogodišnje školarine na 4 rate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2EF" w14:textId="4045B3E8" w:rsidR="00DB0E5D" w:rsidRPr="00461FE5" w:rsidRDefault="00DB0E5D" w:rsidP="009C6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12348877" w14:textId="77777777" w:rsidTr="00C3425B">
        <w:trPr>
          <w:trHeight w:val="820"/>
        </w:trPr>
        <w:tc>
          <w:tcPr>
            <w:tcW w:w="4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E15" w14:textId="5DDAA809" w:rsidR="00DB0E5D" w:rsidRPr="00461FE5" w:rsidRDefault="00DB0E5D" w:rsidP="009C6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Uplata dvogodišnje školarine na 2 gotovinske rate (prije početka svake ak. godine), plaćanje dvogodišnje školarine karticama prije početka ak. godine (na osnovnu cijenu školarine obračunava se popust)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9B37" w14:textId="6D892F5E" w:rsidR="00DB0E5D" w:rsidRPr="00461FE5" w:rsidRDefault="00DB0E5D" w:rsidP="009C6B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310EDBE1" w14:textId="77777777" w:rsidR="009F03B9" w:rsidRPr="00461FE5" w:rsidRDefault="009F03B9" w:rsidP="00EC6C5C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Dvogodišnja školarina uključuje 120 ECTS bodova. </w:t>
      </w:r>
    </w:p>
    <w:p w14:paraId="13E0B435" w14:textId="798E8C07" w:rsidR="009F03B9" w:rsidRPr="00461FE5" w:rsidRDefault="009F03B9" w:rsidP="00EC6C5C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Cijena školarine za upis na drugu</w:t>
      </w:r>
      <w:r w:rsidR="009D5CC4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godinu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regulirana je na način kojim je regulirana i cijena školarine za upis  na prvu godinu, navedena u </w:t>
      </w:r>
      <w:proofErr w:type="spellStart"/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podtočci</w:t>
      </w:r>
      <w:proofErr w:type="spellEnd"/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1., točke </w:t>
      </w:r>
      <w:r w:rsidR="00D21B33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D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) ove Odluke. </w:t>
      </w:r>
    </w:p>
    <w:p w14:paraId="2E6E001D" w14:textId="36F5715B" w:rsidR="009F03B9" w:rsidRPr="00461FE5" w:rsidRDefault="009F03B9" w:rsidP="00EC6C5C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Kolegij</w:t>
      </w:r>
      <w:r w:rsidR="009D5CC4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i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koje studenti ponavljaju ili upisuju dodatno, pribrajaju se osnovnoj cijeni godišnje školarine. Cijena kolegija računa se </w:t>
      </w:r>
      <w:r w:rsidR="009D5CC4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prema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formuli: Broj ECTS bodova kolegija X Cijena 1 ECTS boda u odabranom modelu plaćanja = Cijena kolegija.</w:t>
      </w:r>
    </w:p>
    <w:p w14:paraId="4D072E7A" w14:textId="63F3F4B1" w:rsidR="00F97609" w:rsidRPr="00461FE5" w:rsidRDefault="00F97609" w:rsidP="00EC6C5C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N</w:t>
      </w:r>
      <w:r w:rsidR="00AC0E26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a cijene školarine </w:t>
      </w:r>
      <w:r w:rsidR="00AC0E26"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ne obračunava</w:t>
      </w:r>
      <w:r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se</w:t>
      </w:r>
      <w:r w:rsidR="00AC0E26"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PDV</w:t>
      </w:r>
      <w:r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. </w:t>
      </w:r>
      <w:r w:rsidR="00AC0E26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  <w:r w:rsidRPr="00461FE5">
        <w:rPr>
          <w:rFonts w:ascii="Arial" w:hAnsi="Arial" w:cs="Arial"/>
          <w:color w:val="000000" w:themeColor="text1"/>
          <w:sz w:val="20"/>
          <w:szCs w:val="20"/>
        </w:rPr>
        <w:t>Oslobođeno poreza na dodanu vrijednost temeljem čl. 39 st. 1. Zakona o PDV-u.</w:t>
      </w:r>
    </w:p>
    <w:p w14:paraId="20FF0976" w14:textId="2B57B257" w:rsidR="00FD0E59" w:rsidRPr="00461FE5" w:rsidRDefault="00FD0E59" w:rsidP="00EC6C5C">
      <w:pPr>
        <w:numPr>
          <w:ilvl w:val="0"/>
          <w:numId w:val="10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1FE5">
        <w:rPr>
          <w:rFonts w:ascii="Arial" w:hAnsi="Arial" w:cs="Arial"/>
          <w:color w:val="000000" w:themeColor="text1"/>
          <w:sz w:val="20"/>
          <w:szCs w:val="20"/>
        </w:rPr>
        <w:t xml:space="preserve">Studenti iz zemalja </w:t>
      </w:r>
      <w:r w:rsidR="004741D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Europskog </w:t>
      </w:r>
      <w:r w:rsidR="003F3172" w:rsidRPr="00461FE5">
        <w:rPr>
          <w:rFonts w:ascii="Arial" w:eastAsia="Times New Roman" w:hAnsi="Arial" w:cs="Arial"/>
          <w:sz w:val="20"/>
          <w:szCs w:val="20"/>
          <w:lang w:eastAsia="hr-HR"/>
        </w:rPr>
        <w:t>gospodarskog</w:t>
      </w:r>
      <w:r w:rsidR="004741D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prostora (E</w:t>
      </w:r>
      <w:r w:rsidR="003F3172" w:rsidRPr="00461FE5">
        <w:rPr>
          <w:rFonts w:ascii="Arial" w:eastAsia="Times New Roman" w:hAnsi="Arial" w:cs="Arial"/>
          <w:sz w:val="20"/>
          <w:szCs w:val="20"/>
          <w:lang w:eastAsia="hr-HR"/>
        </w:rPr>
        <w:t>GP</w:t>
      </w:r>
      <w:r w:rsidR="004741DF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Pr="00461FE5">
        <w:rPr>
          <w:rFonts w:ascii="Arial" w:hAnsi="Arial" w:cs="Arial"/>
          <w:color w:val="000000" w:themeColor="text1"/>
          <w:sz w:val="20"/>
          <w:szCs w:val="20"/>
        </w:rPr>
        <w:t xml:space="preserve">su u </w:t>
      </w:r>
      <w:r w:rsidR="00F614EA" w:rsidRPr="00461FE5">
        <w:rPr>
          <w:rFonts w:ascii="Arial" w:hAnsi="Arial" w:cs="Arial"/>
          <w:color w:val="000000" w:themeColor="text1"/>
          <w:sz w:val="20"/>
          <w:szCs w:val="20"/>
        </w:rPr>
        <w:t>studentskim</w:t>
      </w:r>
      <w:r w:rsidRPr="00461FE5">
        <w:rPr>
          <w:rFonts w:ascii="Arial" w:hAnsi="Arial" w:cs="Arial"/>
          <w:color w:val="000000" w:themeColor="text1"/>
          <w:sz w:val="20"/>
          <w:szCs w:val="20"/>
        </w:rPr>
        <w:t xml:space="preserve"> pravima i obvezama izjednačeni sa studentima iz Republike Hrvatske.</w:t>
      </w:r>
    </w:p>
    <w:p w14:paraId="33DF6DEE" w14:textId="7E132228" w:rsidR="00103778" w:rsidRPr="00461FE5" w:rsidRDefault="00103778" w:rsidP="0010377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Napomena: </w:t>
      </w:r>
      <w:r w:rsidRPr="00461FE5">
        <w:rPr>
          <w:rFonts w:ascii="Arial" w:hAnsi="Arial" w:cs="Arial"/>
          <w:i/>
          <w:sz w:val="20"/>
          <w:szCs w:val="20"/>
        </w:rPr>
        <w:t xml:space="preserve">Svi studenti odnosno obveznici plaćanja su obavezni donijeti bjanko zadužnicu ovjerenu kod javnog bilježnika na iznos do </w:t>
      </w:r>
      <w:r w:rsidR="001E1D17">
        <w:rPr>
          <w:rFonts w:ascii="Arial" w:hAnsi="Arial" w:cs="Arial"/>
          <w:i/>
          <w:sz w:val="20"/>
          <w:szCs w:val="20"/>
        </w:rPr>
        <w:t>10</w:t>
      </w:r>
      <w:r w:rsidRPr="00461FE5">
        <w:rPr>
          <w:rFonts w:ascii="Arial" w:hAnsi="Arial" w:cs="Arial"/>
          <w:i/>
          <w:sz w:val="20"/>
          <w:szCs w:val="20"/>
        </w:rPr>
        <w:t xml:space="preserve">.000,00 </w:t>
      </w:r>
      <w:r w:rsidR="00921591">
        <w:rPr>
          <w:rFonts w:ascii="Arial" w:hAnsi="Arial" w:cs="Arial"/>
          <w:i/>
          <w:sz w:val="20"/>
          <w:szCs w:val="20"/>
        </w:rPr>
        <w:t>EUR</w:t>
      </w:r>
      <w:r w:rsidRPr="00461FE5">
        <w:rPr>
          <w:rFonts w:ascii="Arial" w:hAnsi="Arial" w:cs="Arial"/>
          <w:i/>
          <w:sz w:val="20"/>
          <w:szCs w:val="20"/>
        </w:rPr>
        <w:t>. Zadužnica služi kao sredstvo osiguravanja plaćanja i može se koristiti se za vrijeme čitavog trajanja studija, te se po završetku studija odnosno u trenutku uplate cjelokupne školarine vraća obvezniku plaćanja.</w:t>
      </w:r>
    </w:p>
    <w:p w14:paraId="71D93887" w14:textId="77777777" w:rsidR="00A15516" w:rsidRDefault="00A15516">
      <w:pPr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</w:pPr>
      <w:r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br w:type="page"/>
      </w:r>
    </w:p>
    <w:p w14:paraId="504BECEE" w14:textId="3535F3DD" w:rsidR="009F03B9" w:rsidRPr="00461FE5" w:rsidRDefault="007D12ED" w:rsidP="00EC6C5C">
      <w:pPr>
        <w:spacing w:before="120" w:after="12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u w:val="single"/>
          <w:lang w:eastAsia="hr-HR"/>
        </w:rPr>
      </w:pPr>
      <w:r w:rsidRPr="00461FE5"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lastRenderedPageBreak/>
        <w:t>E</w:t>
      </w:r>
      <w:r w:rsidR="009F03B9" w:rsidRPr="00461FE5"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  <w:u w:val="single"/>
        </w:rPr>
        <w:t xml:space="preserve">) MODELI PLAĆANJA </w:t>
      </w:r>
      <w:r w:rsidR="009F03B9" w:rsidRPr="00461FE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u w:val="single"/>
          <w:lang w:eastAsia="hr-HR"/>
        </w:rPr>
        <w:t>ŠKOLARINE za MBA e-vođenje (</w:t>
      </w:r>
      <w:proofErr w:type="spellStart"/>
      <w:r w:rsidR="009F03B9" w:rsidRPr="00461FE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u w:val="single"/>
          <w:lang w:eastAsia="hr-HR"/>
        </w:rPr>
        <w:t>eLeadership</w:t>
      </w:r>
      <w:proofErr w:type="spellEnd"/>
      <w:r w:rsidR="009F03B9" w:rsidRPr="00461FE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u w:val="single"/>
          <w:lang w:eastAsia="hr-HR"/>
        </w:rPr>
        <w:t xml:space="preserve"> MBA </w:t>
      </w:r>
      <w:r w:rsidR="00743215" w:rsidRPr="00461FE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u w:val="single"/>
          <w:lang w:eastAsia="hr-HR"/>
        </w:rPr>
        <w:t>program)</w:t>
      </w:r>
    </w:p>
    <w:p w14:paraId="0BCD4FE3" w14:textId="69D31989" w:rsidR="00AC0E26" w:rsidRPr="00461FE5" w:rsidRDefault="00AC0E26" w:rsidP="00EC6C5C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Cijena školarine za upis na prvu i drugu godinu </w:t>
      </w:r>
      <w:r w:rsidR="007E6FD6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programa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, ovisno o odabranom modelu plaćanja troškova školarine: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16"/>
        <w:gridCol w:w="1612"/>
      </w:tblGrid>
      <w:tr w:rsidR="00DB0E5D" w:rsidRPr="00461FE5" w14:paraId="0AABDA6B" w14:textId="77777777" w:rsidTr="00C3425B">
        <w:trPr>
          <w:trHeight w:val="473"/>
          <w:jc w:val="center"/>
        </w:trPr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7409" w14:textId="286D4B4B" w:rsidR="00DB0E5D" w:rsidRPr="00461FE5" w:rsidRDefault="00DB0E5D" w:rsidP="00F137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cijena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dvogodišnje školarine. Uplata dvogodišnje školarine na 4 rate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3727" w14:textId="7FB4A8BC" w:rsidR="00DB0E5D" w:rsidRPr="00461FE5" w:rsidRDefault="00DB0E5D" w:rsidP="00F13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6E627D24" w14:textId="77777777" w:rsidTr="005F390C">
        <w:trPr>
          <w:trHeight w:val="616"/>
          <w:jc w:val="center"/>
        </w:trPr>
        <w:tc>
          <w:tcPr>
            <w:tcW w:w="4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919" w14:textId="6988FA3D" w:rsidR="00DB0E5D" w:rsidRPr="00461FE5" w:rsidRDefault="00DB0E5D" w:rsidP="00F137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Uplata dvogodišnje školarine na 2 gotovinske rate (prije početka svake ak. godine), plaćanje dvogodišnje školarine karticama (prije početka ak. godine)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7169" w14:textId="4125B608" w:rsidR="00DB0E5D" w:rsidRPr="00461FE5" w:rsidRDefault="00DB0E5D" w:rsidP="00F13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46EC52FB" w14:textId="77777777" w:rsidTr="005F390C">
        <w:trPr>
          <w:trHeight w:val="554"/>
          <w:jc w:val="center"/>
        </w:trPr>
        <w:tc>
          <w:tcPr>
            <w:tcW w:w="4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087" w14:textId="3D92AF58" w:rsidR="00DB0E5D" w:rsidRPr="00461FE5" w:rsidRDefault="00DB0E5D" w:rsidP="00F137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avansna uplata dvogodišnje školarine prije početka ak. godine, jednokratna uplata dvogodišnje školarine kreditom banke prije početka ak. godine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3FF" w14:textId="708DA9AF" w:rsidR="00DB0E5D" w:rsidRPr="00461FE5" w:rsidRDefault="00DB0E5D" w:rsidP="00F13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69DFDD2C" w14:textId="4B1B7276" w:rsidR="00AC0E26" w:rsidRPr="00461FE5" w:rsidRDefault="00AC0E26" w:rsidP="00EC6C5C">
      <w:pPr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Cijena školarine za upis na drugu </w:t>
      </w:r>
      <w:r w:rsidR="006462CB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godinu 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regulirana je na način kojim je regulirana i cijena školarine za upis  na prvu godinu, navedena u </w:t>
      </w:r>
      <w:proofErr w:type="spellStart"/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podtočci</w:t>
      </w:r>
      <w:proofErr w:type="spellEnd"/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1., točke </w:t>
      </w:r>
      <w:r w:rsidR="007D12ED"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E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) ove Odluke. </w:t>
      </w:r>
    </w:p>
    <w:p w14:paraId="4C34BDF8" w14:textId="77777777" w:rsidR="00AC0E26" w:rsidRPr="00461FE5" w:rsidRDefault="00AC0E26" w:rsidP="00EC6C5C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1E68BCE5" w14:textId="3A614169" w:rsidR="00F97609" w:rsidRPr="00461FE5" w:rsidRDefault="00F97609" w:rsidP="00EC6C5C">
      <w:pPr>
        <w:numPr>
          <w:ilvl w:val="0"/>
          <w:numId w:val="13"/>
        </w:num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Na cijene školarine </w:t>
      </w:r>
      <w:r w:rsidR="00F42068" w:rsidRPr="00461FE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hr-HR"/>
        </w:rPr>
        <w:t>za MBA e-vođenje (</w:t>
      </w:r>
      <w:proofErr w:type="spellStart"/>
      <w:r w:rsidR="00F42068" w:rsidRPr="00461FE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hr-HR"/>
        </w:rPr>
        <w:t>eLeadership</w:t>
      </w:r>
      <w:proofErr w:type="spellEnd"/>
      <w:r w:rsidR="00F42068" w:rsidRPr="00461FE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hr-HR"/>
        </w:rPr>
        <w:t xml:space="preserve"> MBA </w:t>
      </w:r>
      <w:r w:rsidR="00743215" w:rsidRPr="00461FE5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hr-HR"/>
        </w:rPr>
        <w:t>program)</w:t>
      </w:r>
      <w:r w:rsidR="00F42068"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</w:t>
      </w:r>
      <w:r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obračunava se PDV 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s obzirom na to</w:t>
      </w:r>
      <w:r w:rsidRPr="00461F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</w:t>
      </w: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da </w:t>
      </w:r>
      <w:r w:rsidR="00F42068" w:rsidRPr="00461FE5">
        <w:rPr>
          <w:rFonts w:ascii="Arial" w:eastAsiaTheme="minorHAnsi" w:hAnsi="Arial" w:cs="Arial"/>
          <w:color w:val="000000" w:themeColor="text1"/>
          <w:sz w:val="20"/>
          <w:szCs w:val="20"/>
        </w:rPr>
        <w:t>navedena usluga oporeziva je prema Zakonu o PDV-u.</w:t>
      </w:r>
    </w:p>
    <w:p w14:paraId="06E7E201" w14:textId="490EC565" w:rsidR="00103778" w:rsidRPr="00461FE5" w:rsidRDefault="00103778" w:rsidP="00103778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Napomena: </w:t>
      </w:r>
      <w:r w:rsidRPr="00461FE5">
        <w:rPr>
          <w:rFonts w:ascii="Arial" w:hAnsi="Arial" w:cs="Arial"/>
          <w:i/>
          <w:sz w:val="20"/>
          <w:szCs w:val="20"/>
        </w:rPr>
        <w:t xml:space="preserve">Svi studenti odnosno obveznici plaćanja su obavezni donijeti bjanko zadužnicu ovjerenu kod javnog bilježnika na iznos do </w:t>
      </w:r>
      <w:r w:rsidR="001E1D17">
        <w:rPr>
          <w:rFonts w:ascii="Arial" w:hAnsi="Arial" w:cs="Arial"/>
          <w:i/>
          <w:sz w:val="20"/>
          <w:szCs w:val="20"/>
        </w:rPr>
        <w:t>10</w:t>
      </w:r>
      <w:r w:rsidRPr="00461FE5">
        <w:rPr>
          <w:rFonts w:ascii="Arial" w:hAnsi="Arial" w:cs="Arial"/>
          <w:i/>
          <w:sz w:val="20"/>
          <w:szCs w:val="20"/>
        </w:rPr>
        <w:t xml:space="preserve">.000,00 </w:t>
      </w:r>
      <w:r w:rsidR="00921591">
        <w:rPr>
          <w:rFonts w:ascii="Arial" w:hAnsi="Arial" w:cs="Arial"/>
          <w:i/>
          <w:sz w:val="20"/>
          <w:szCs w:val="20"/>
        </w:rPr>
        <w:t>EUR</w:t>
      </w:r>
      <w:r w:rsidRPr="00461FE5">
        <w:rPr>
          <w:rFonts w:ascii="Arial" w:hAnsi="Arial" w:cs="Arial"/>
          <w:i/>
          <w:sz w:val="20"/>
          <w:szCs w:val="20"/>
        </w:rPr>
        <w:t>. Zadužnica služi kao sredstvo osiguravanja plaćanja i može se koristiti se za vrijeme čitavog trajanja studija, te se po završetku studija odnosno u trenutku uplate cjelokupne školarine vraća obvezniku plaćanja.</w:t>
      </w:r>
    </w:p>
    <w:p w14:paraId="6F97E23C" w14:textId="77777777" w:rsidR="00AC0E26" w:rsidRPr="00461FE5" w:rsidRDefault="00AC0E26" w:rsidP="00EC6C5C">
      <w:pPr>
        <w:spacing w:before="120"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0CF0F75" w14:textId="223CD658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61FE5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="009F03B9" w:rsidRPr="00461FE5">
        <w:rPr>
          <w:rFonts w:ascii="Arial" w:hAnsi="Arial" w:cs="Arial"/>
          <w:i/>
          <w:color w:val="000000" w:themeColor="text1"/>
          <w:sz w:val="20"/>
          <w:szCs w:val="20"/>
        </w:rPr>
        <w:t>pće napomene vezane uz točku A),</w:t>
      </w:r>
      <w:r w:rsidRPr="00461FE5">
        <w:rPr>
          <w:rFonts w:ascii="Arial" w:hAnsi="Arial" w:cs="Arial"/>
          <w:i/>
          <w:color w:val="000000" w:themeColor="text1"/>
          <w:sz w:val="20"/>
          <w:szCs w:val="20"/>
        </w:rPr>
        <w:t xml:space="preserve"> B)</w:t>
      </w:r>
      <w:r w:rsidR="009F03B9" w:rsidRPr="00461FE5">
        <w:rPr>
          <w:rFonts w:ascii="Arial" w:hAnsi="Arial" w:cs="Arial"/>
          <w:i/>
          <w:color w:val="000000" w:themeColor="text1"/>
          <w:sz w:val="20"/>
          <w:szCs w:val="20"/>
        </w:rPr>
        <w:t>, C)</w:t>
      </w:r>
      <w:r w:rsidR="007D12ED" w:rsidRPr="00461FE5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9F03B9" w:rsidRPr="00461FE5">
        <w:rPr>
          <w:rFonts w:ascii="Arial" w:hAnsi="Arial" w:cs="Arial"/>
          <w:i/>
          <w:color w:val="000000" w:themeColor="text1"/>
          <w:sz w:val="20"/>
          <w:szCs w:val="20"/>
        </w:rPr>
        <w:t>D)</w:t>
      </w:r>
      <w:r w:rsidRPr="00461F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D12ED" w:rsidRPr="00461FE5">
        <w:rPr>
          <w:rFonts w:ascii="Arial" w:hAnsi="Arial" w:cs="Arial"/>
          <w:i/>
          <w:color w:val="000000" w:themeColor="text1"/>
          <w:sz w:val="20"/>
          <w:szCs w:val="20"/>
        </w:rPr>
        <w:t xml:space="preserve">i E) </w:t>
      </w:r>
      <w:r w:rsidRPr="00461FE5">
        <w:rPr>
          <w:rFonts w:ascii="Arial" w:hAnsi="Arial" w:cs="Arial"/>
          <w:i/>
          <w:color w:val="000000" w:themeColor="text1"/>
          <w:sz w:val="20"/>
          <w:szCs w:val="20"/>
        </w:rPr>
        <w:t>ove Odluke:</w:t>
      </w:r>
    </w:p>
    <w:p w14:paraId="1290D87E" w14:textId="21232985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61FE5">
        <w:rPr>
          <w:rFonts w:ascii="Arial" w:hAnsi="Arial" w:cs="Arial"/>
          <w:color w:val="000000" w:themeColor="text1"/>
          <w:sz w:val="20"/>
          <w:szCs w:val="20"/>
        </w:rPr>
        <w:t xml:space="preserve">Plaćanje se može ostvariti sljedećim karticama: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134"/>
        <w:gridCol w:w="2987"/>
      </w:tblGrid>
      <w:tr w:rsidR="00444151" w:rsidRPr="00461FE5" w14:paraId="3BCC390A" w14:textId="77777777" w:rsidTr="00160654">
        <w:trPr>
          <w:trHeight w:val="315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1D35" w14:textId="77777777" w:rsidR="00B4346E" w:rsidRPr="00461FE5" w:rsidRDefault="00B4346E" w:rsidP="001606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Vrsta kartice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6660" w14:textId="77777777" w:rsidR="00B4346E" w:rsidRPr="00461FE5" w:rsidRDefault="00B4346E" w:rsidP="001606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Broj rata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B4ED5" w14:textId="77777777" w:rsidR="00B4346E" w:rsidRPr="00461FE5" w:rsidRDefault="00B4346E" w:rsidP="0016065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Dodatni trošak za studenta</w:t>
            </w:r>
          </w:p>
        </w:tc>
      </w:tr>
      <w:tr w:rsidR="00444151" w:rsidRPr="00461FE5" w14:paraId="21F8E447" w14:textId="77777777" w:rsidTr="00160654">
        <w:trPr>
          <w:trHeight w:hRule="exact" w:val="604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118C" w14:textId="77777777" w:rsidR="00B4346E" w:rsidRPr="00461FE5" w:rsidRDefault="00B4346E" w:rsidP="00EC6C5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MasterCard/Visa (PBZ)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E453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3A3466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Nema</w:t>
            </w:r>
          </w:p>
        </w:tc>
      </w:tr>
      <w:tr w:rsidR="00444151" w:rsidRPr="00461FE5" w14:paraId="5F446654" w14:textId="77777777" w:rsidTr="00160654">
        <w:trPr>
          <w:trHeight w:hRule="exact" w:val="557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4C9C" w14:textId="77777777" w:rsidR="00B4346E" w:rsidRPr="00461FE5" w:rsidRDefault="00B4346E" w:rsidP="00EC6C5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Maestro</w:t>
            </w:r>
            <w:r w:rsidR="00560840"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/Master</w:t>
            </w: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Card/Visa (ERSTE)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EE2F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38866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Nema</w:t>
            </w:r>
          </w:p>
        </w:tc>
      </w:tr>
      <w:tr w:rsidR="00444151" w:rsidRPr="00461FE5" w14:paraId="1FB14A96" w14:textId="77777777" w:rsidTr="00160654">
        <w:trPr>
          <w:trHeight w:hRule="exact" w:val="581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83F9" w14:textId="77777777" w:rsidR="00B4346E" w:rsidRPr="00461FE5" w:rsidRDefault="00B4346E" w:rsidP="00EC6C5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Maestro/Visa </w:t>
            </w:r>
            <w:proofErr w:type="spellStart"/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Inspire</w:t>
            </w:r>
            <w:proofErr w:type="spellEnd"/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 xml:space="preserve"> (PBZ tekući račun)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D109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1-12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CF720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Nema, beskamatno</w:t>
            </w:r>
          </w:p>
        </w:tc>
      </w:tr>
      <w:tr w:rsidR="00444151" w:rsidRPr="00461FE5" w14:paraId="76CBFD47" w14:textId="77777777" w:rsidTr="00160654">
        <w:trPr>
          <w:trHeight w:hRule="exact" w:val="560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C063" w14:textId="77777777" w:rsidR="00B4346E" w:rsidRPr="00461FE5" w:rsidRDefault="00B4346E" w:rsidP="00EC6C5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MasterCard (ZABA)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46F7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1-12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169FD" w14:textId="77777777" w:rsidR="00B4346E" w:rsidRPr="00461FE5" w:rsidRDefault="00A339F0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N</w:t>
            </w:r>
            <w:r w:rsidR="00B4346E"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ema, beskamatno</w:t>
            </w:r>
          </w:p>
        </w:tc>
      </w:tr>
      <w:tr w:rsidR="00444151" w:rsidRPr="00461FE5" w14:paraId="3799168E" w14:textId="77777777" w:rsidTr="00160654">
        <w:trPr>
          <w:trHeight w:hRule="exact" w:val="569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7BFD" w14:textId="77777777" w:rsidR="00B4346E" w:rsidRPr="00461FE5" w:rsidRDefault="00B4346E" w:rsidP="00EC6C5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Diners Club Card (ERSTE)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61AB" w14:textId="77777777" w:rsidR="00B4346E" w:rsidRPr="00461FE5" w:rsidRDefault="00B4346E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1-12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C9EE8" w14:textId="77777777" w:rsidR="00B4346E" w:rsidRPr="00461FE5" w:rsidRDefault="00A339F0" w:rsidP="00EC6C5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N</w:t>
            </w:r>
            <w:r w:rsidR="00B4346E" w:rsidRPr="00461FE5">
              <w:rPr>
                <w:rFonts w:ascii="Arial" w:hAnsi="Arial" w:cs="Arial"/>
                <w:color w:val="000000" w:themeColor="text1"/>
                <w:sz w:val="20"/>
                <w:szCs w:val="20"/>
                <w:lang w:eastAsia="hr-HR"/>
              </w:rPr>
              <w:t>ema, beskamatno</w:t>
            </w:r>
          </w:p>
        </w:tc>
      </w:tr>
    </w:tbl>
    <w:p w14:paraId="02625A8B" w14:textId="77777777" w:rsidR="00F227D2" w:rsidRPr="00461FE5" w:rsidRDefault="00F227D2" w:rsidP="00EC6C5C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</w:p>
    <w:p w14:paraId="12384750" w14:textId="27770AE4" w:rsidR="00F227D2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1FE5">
        <w:rPr>
          <w:rFonts w:ascii="Arial" w:hAnsi="Arial" w:cs="Arial"/>
          <w:color w:val="000000" w:themeColor="text1"/>
          <w:sz w:val="20"/>
          <w:szCs w:val="20"/>
        </w:rPr>
        <w:t>Školarine navedene pod točkama A)</w:t>
      </w:r>
      <w:r w:rsidR="007D12ED" w:rsidRPr="00461FE5">
        <w:rPr>
          <w:rFonts w:ascii="Arial" w:hAnsi="Arial" w:cs="Arial"/>
          <w:color w:val="000000" w:themeColor="text1"/>
          <w:sz w:val="20"/>
          <w:szCs w:val="20"/>
        </w:rPr>
        <w:t>,</w:t>
      </w:r>
      <w:r w:rsidRPr="00461FE5">
        <w:rPr>
          <w:rFonts w:ascii="Arial" w:hAnsi="Arial" w:cs="Arial"/>
          <w:color w:val="000000" w:themeColor="text1"/>
          <w:sz w:val="20"/>
          <w:szCs w:val="20"/>
        </w:rPr>
        <w:t xml:space="preserve"> B)</w:t>
      </w:r>
      <w:r w:rsidR="007D12ED" w:rsidRPr="00461FE5">
        <w:rPr>
          <w:rFonts w:ascii="Arial" w:hAnsi="Arial" w:cs="Arial"/>
          <w:color w:val="000000" w:themeColor="text1"/>
          <w:sz w:val="20"/>
          <w:szCs w:val="20"/>
        </w:rPr>
        <w:t>, C), D) i E)</w:t>
      </w:r>
      <w:r w:rsidRPr="00461FE5">
        <w:rPr>
          <w:rFonts w:ascii="Arial" w:hAnsi="Arial" w:cs="Arial"/>
          <w:color w:val="000000" w:themeColor="text1"/>
          <w:sz w:val="20"/>
          <w:szCs w:val="20"/>
        </w:rPr>
        <w:t xml:space="preserve"> ove Odluke osim ECTS bodova mogu dodatno uključivati stavke definirane Ugovorom o plaćanju troškova studija potpisanog između Visokog učilišta Algebra s jedne strane te obveznika plaćanja i/li studenta s druge strane.</w:t>
      </w:r>
    </w:p>
    <w:p w14:paraId="2480BBBC" w14:textId="13AC66AF" w:rsidR="007F007D" w:rsidRPr="00461FE5" w:rsidRDefault="007F007D">
      <w:pP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hr-HR"/>
        </w:rPr>
      </w:pPr>
    </w:p>
    <w:p w14:paraId="4275CE32" w14:textId="77777777" w:rsidR="005F390C" w:rsidRDefault="005F390C">
      <w:pP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hr-HR"/>
        </w:rPr>
        <w:br w:type="page"/>
      </w:r>
    </w:p>
    <w:p w14:paraId="71839DEB" w14:textId="417F0F2B" w:rsidR="006D06C6" w:rsidRPr="00461FE5" w:rsidRDefault="007D12ED" w:rsidP="00EC6C5C">
      <w:pPr>
        <w:spacing w:before="120" w:after="120" w:line="240" w:lineRule="auto"/>
        <w:ind w:left="708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hr-HR"/>
        </w:rPr>
        <w:lastRenderedPageBreak/>
        <w:t>F</w:t>
      </w:r>
      <w:r w:rsidR="006D06C6" w:rsidRPr="00461FE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hr-HR"/>
        </w:rPr>
        <w:t>) Naknade u administrativnom postupku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44"/>
        <w:gridCol w:w="1984"/>
      </w:tblGrid>
      <w:tr w:rsidR="00DB0E5D" w:rsidRPr="00461FE5" w14:paraId="7E7A7D0A" w14:textId="77777777" w:rsidTr="00997A89">
        <w:trPr>
          <w:trHeight w:val="438"/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F2F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Upisnina (uključena u cijenu godišnje školarine)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9D25" w14:textId="23C82CED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59B37510" w14:textId="77777777" w:rsidTr="00997A89">
        <w:trPr>
          <w:trHeight w:val="402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85A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Participacija za troškove studija za vrijeme mirovanja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AD2" w14:textId="12E32F04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0FB07609" w14:textId="77777777" w:rsidTr="00997A89">
        <w:trPr>
          <w:trHeight w:val="422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A6E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zamolbu po proteku propisanog roka za postupak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C612" w14:textId="25EDD554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04D7535D" w14:textId="77777777" w:rsidTr="00997A89">
        <w:trPr>
          <w:trHeight w:val="446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468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troškove prijemnog ispita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3BCF" w14:textId="52A49C38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415CC610" w14:textId="77777777" w:rsidTr="00997A89">
        <w:trPr>
          <w:trHeight w:val="379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E1F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troškove prijelaza s drugog visokog učilišta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D031" w14:textId="669F74AF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3C89045C" w14:textId="77777777" w:rsidTr="00997A89">
        <w:trPr>
          <w:trHeight w:val="418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1A9F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komisijskog ispita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FC5" w14:textId="2DF9C268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182FE2A4" w14:textId="77777777" w:rsidTr="00997A89">
        <w:trPr>
          <w:trHeight w:val="418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54F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ponovne izrade studentske iskaznice (X-</w:t>
            </w:r>
            <w:proofErr w:type="spellStart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ice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8653" w14:textId="0E6438B9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19F5409E" w14:textId="77777777" w:rsidTr="00997A89">
        <w:trPr>
          <w:trHeight w:val="411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1CF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organizacije promocije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9C6" w14:textId="4FB6AC54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379C7B84" w14:textId="77777777" w:rsidTr="00997A89">
        <w:trPr>
          <w:trHeight w:val="417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F39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provedbu postupka izbora u zvanje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328" w14:textId="05413B79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2BB5A379" w14:textId="77777777" w:rsidTr="00997A89">
        <w:trPr>
          <w:trHeight w:val="422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375" w14:textId="4C2C7410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prijavu stranih studenta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3AB8" w14:textId="235DB437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27F496E5" w14:textId="77777777" w:rsidTr="00997A89">
        <w:trPr>
          <w:trHeight w:val="414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31E5" w14:textId="5E50E4DE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troškove akademskog priznavanja inozemne obrazovne kvalifikacije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482" w14:textId="7B5B6BB7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2B02B6E1" w14:textId="77777777" w:rsidTr="00997A89">
        <w:trPr>
          <w:trHeight w:val="421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9698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troškove postupka priznavanja razdoblja studija započetog u inozemstvu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6B0D" w14:textId="73820F86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7368580D" w14:textId="77777777" w:rsidTr="00997A89">
        <w:trPr>
          <w:trHeight w:val="426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175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Paket dodatnih Microsoft softverskih alata za produktivnost – pretplata za 1 godinu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407" w14:textId="711127F7" w:rsidR="00DB0E5D" w:rsidRPr="00461FE5" w:rsidRDefault="00084E79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128360C3" w14:textId="77777777" w:rsidTr="00997A89">
        <w:trPr>
          <w:trHeight w:val="546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E010" w14:textId="36007F9D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fakultativne izvannastavne aktivnosti (ovisno o aktivnosti)*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F8D" w14:textId="74244132" w:rsidR="00DB0E5D" w:rsidRPr="00461FE5" w:rsidRDefault="00F85386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20,00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510AD30B" w14:textId="77777777" w:rsidTr="00997A89">
        <w:trPr>
          <w:trHeight w:val="422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D8D4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izdavanja prijepisa položenih ispita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D937" w14:textId="1474B02C" w:rsidR="00DB0E5D" w:rsidRPr="00461FE5" w:rsidRDefault="00F85386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7AA6BD35" w14:textId="77777777" w:rsidTr="00997A89">
        <w:trPr>
          <w:trHeight w:val="414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3273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izdavanja potvrde o prosjeku ocjena u tijeku studija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5F4" w14:textId="0AFDFFC6" w:rsidR="00DB0E5D" w:rsidRPr="00461FE5" w:rsidRDefault="00F85386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0074EDFA" w14:textId="77777777" w:rsidTr="00997A89">
        <w:trPr>
          <w:trHeight w:val="420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839A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izdavanja plana i programa nastave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AD4" w14:textId="70ED9AE9" w:rsidR="00DB0E5D" w:rsidRPr="00461FE5" w:rsidRDefault="00F85386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1F7759B1" w14:textId="77777777" w:rsidTr="00997A89">
        <w:trPr>
          <w:trHeight w:val="413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3D3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priznavanja ispita drugih visokoškolskih ustanova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047" w14:textId="46FC5DFD" w:rsidR="00DB0E5D" w:rsidRPr="00461FE5" w:rsidRDefault="00F85386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211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35F7BB21" w14:textId="77777777" w:rsidTr="00997A89">
        <w:trPr>
          <w:trHeight w:val="680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A58E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provedbu postupka priznavanje neformalnog i informalnog učenja (jedinična cijena prema ECTS bodu za koji se traži priznavanje)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50E2" w14:textId="68FBF1EE" w:rsidR="00DB0E5D" w:rsidRPr="00461FE5" w:rsidRDefault="0021183E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02466519" w14:textId="77777777" w:rsidTr="00997A89">
        <w:trPr>
          <w:trHeight w:val="500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056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priznavanja ispita temeljem položenih industrijskih certifikata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D8C8" w14:textId="2951D881" w:rsidR="00DB0E5D" w:rsidRPr="00461FE5" w:rsidRDefault="0021183E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6F8D59D2" w14:textId="77777777" w:rsidTr="00997A89">
        <w:trPr>
          <w:trHeight w:val="564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DE5" w14:textId="02299CA0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troškova ponovnog dodjeljivanja AAI lozinke (sva daljnja preko 1)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3711" w14:textId="22FC8D9E" w:rsidR="00DB0E5D" w:rsidRPr="00461FE5" w:rsidRDefault="0021183E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77852F51" w14:textId="77777777" w:rsidTr="00997A89">
        <w:trPr>
          <w:trHeight w:val="680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48B" w14:textId="77777777" w:rsidR="00DB0E5D" w:rsidRPr="005F390C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3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pokretanje postupka za donošenje stručnog mišljenja Povjerenstva za utvrđivanje dodatnih kriterija za upis na studije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CF4" w14:textId="07239960" w:rsidR="00DB0E5D" w:rsidRPr="00461FE5" w:rsidRDefault="00C31D26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3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</w:t>
            </w:r>
            <w:r w:rsidR="00DB0E5D" w:rsidRPr="005F3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Pr="005F3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5F3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69877BCE" w14:textId="77777777" w:rsidTr="00997A89">
        <w:trPr>
          <w:trHeight w:val="568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F18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inicijalni zahtjev za prijevod dokumentacije na engleski jezik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BEE" w14:textId="7F11CDA4" w:rsidR="00DB0E5D" w:rsidRPr="00461FE5" w:rsidRDefault="0021183E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DB0E5D" w:rsidRPr="00461FE5" w14:paraId="7F165AA8" w14:textId="77777777" w:rsidTr="00997A89">
        <w:trPr>
          <w:trHeight w:val="560"/>
          <w:jc w:val="center"/>
        </w:trPr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F95" w14:textId="77777777" w:rsidR="00DB0E5D" w:rsidRPr="00461FE5" w:rsidRDefault="00DB0E5D" w:rsidP="00282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Pisani prijevod s hrvatskog jezika na engleski jezik – kartica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9FD4" w14:textId="7B94C048" w:rsidR="00DB0E5D" w:rsidRPr="00461FE5" w:rsidRDefault="0021183E" w:rsidP="002827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="00DB0E5D"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6396BAAB" w14:textId="7E9C6CF9" w:rsidR="00530793" w:rsidRPr="00461FE5" w:rsidRDefault="00530793" w:rsidP="00EC6C5C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>*Visoko učilište Algebra zadržava pravo prilagodbe cijene fakultativnog sportskog programa ovisno o odabranoj aktivnosti i troškovima izvođenja iste.</w:t>
      </w:r>
    </w:p>
    <w:p w14:paraId="2B79E3FA" w14:textId="77777777" w:rsidR="008564EA" w:rsidRPr="00461FE5" w:rsidRDefault="008564EA" w:rsidP="00EC6C5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E30101" w14:textId="71710DDC" w:rsidR="006D06C6" w:rsidRPr="00461FE5" w:rsidRDefault="00EF1D93" w:rsidP="00EC6C5C">
      <w:pPr>
        <w:spacing w:before="120" w:after="120" w:line="240" w:lineRule="auto"/>
        <w:ind w:firstLine="708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lastRenderedPageBreak/>
        <w:t>G</w:t>
      </w:r>
      <w:r w:rsidR="006D06C6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) Naknade za izradu i izdavanje duplikata diploma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2"/>
        <w:gridCol w:w="2036"/>
      </w:tblGrid>
      <w:tr w:rsidR="005F390C" w:rsidRPr="00461FE5" w14:paraId="788B0BD3" w14:textId="77777777" w:rsidTr="005F390C">
        <w:trPr>
          <w:trHeight w:val="438"/>
        </w:trPr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8C3" w14:textId="77777777" w:rsidR="005F390C" w:rsidRPr="00461FE5" w:rsidRDefault="005F390C" w:rsidP="00856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Diploma o završenom preddiplomskom stručnom studiju     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62A" w14:textId="7807044A" w:rsidR="005F390C" w:rsidRPr="00461FE5" w:rsidRDefault="005F390C" w:rsidP="00856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5F390C" w:rsidRPr="00461FE5" w14:paraId="3182C435" w14:textId="77777777" w:rsidTr="005F390C">
        <w:trPr>
          <w:trHeight w:val="402"/>
        </w:trPr>
        <w:tc>
          <w:tcPr>
            <w:tcW w:w="3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44D" w14:textId="77777777" w:rsidR="005F390C" w:rsidRPr="00461FE5" w:rsidRDefault="005F390C" w:rsidP="00856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Diploma o završenom specijalističkom diplomskom stručnom studiju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9F4B" w14:textId="42B535A7" w:rsidR="005F390C" w:rsidRPr="00461FE5" w:rsidRDefault="005F390C" w:rsidP="00856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5F390C" w:rsidRPr="00461FE5" w14:paraId="1F6A16A2" w14:textId="77777777" w:rsidTr="005F390C">
        <w:trPr>
          <w:trHeight w:val="424"/>
        </w:trPr>
        <w:tc>
          <w:tcPr>
            <w:tcW w:w="3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F56F" w14:textId="77777777" w:rsidR="005F390C" w:rsidRPr="00461FE5" w:rsidRDefault="005F390C" w:rsidP="00856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Dopunska isprava o studiju (</w:t>
            </w:r>
            <w:r w:rsidRPr="00461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Diploma </w:t>
            </w:r>
            <w:proofErr w:type="spellStart"/>
            <w:r w:rsidRPr="00461F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Supplement</w:t>
            </w:r>
            <w:proofErr w:type="spellEnd"/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EFA" w14:textId="3D46E9EE" w:rsidR="005F390C" w:rsidRPr="00461FE5" w:rsidRDefault="005F390C" w:rsidP="00856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  <w:r w:rsidRPr="00461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</w:tbl>
    <w:p w14:paraId="16EA2622" w14:textId="623B30D1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Napomena: </w:t>
      </w:r>
      <w:r w:rsidRPr="00461FE5">
        <w:rPr>
          <w:rFonts w:ascii="Arial" w:hAnsi="Arial" w:cs="Arial"/>
          <w:i/>
          <w:sz w:val="20"/>
          <w:szCs w:val="20"/>
        </w:rPr>
        <w:t xml:space="preserve">U cijenu školarine uključeno je i izdavanje diplome i izdavanje dopunske isprave o studiju. </w:t>
      </w:r>
      <w:r w:rsidR="00982128" w:rsidRPr="00461FE5">
        <w:rPr>
          <w:rFonts w:ascii="Arial" w:hAnsi="Arial" w:cs="Arial"/>
          <w:i/>
          <w:sz w:val="20"/>
          <w:szCs w:val="20"/>
        </w:rPr>
        <w:t>Ovdje</w:t>
      </w:r>
      <w:r w:rsidRPr="00461FE5">
        <w:rPr>
          <w:rFonts w:ascii="Arial" w:hAnsi="Arial" w:cs="Arial"/>
          <w:i/>
          <w:sz w:val="20"/>
          <w:szCs w:val="20"/>
        </w:rPr>
        <w:t xml:space="preserve"> navedene cijene odnose se na izdavanje duplikata ovih dokumenta, ukoliko se izdaju na zahtjev studenta.</w:t>
      </w:r>
    </w:p>
    <w:p w14:paraId="290E8871" w14:textId="77777777" w:rsidR="00D078B3" w:rsidRPr="00461FE5" w:rsidRDefault="00D078B3" w:rsidP="00D078B3">
      <w:pPr>
        <w:spacing w:before="120" w:after="120" w:line="240" w:lineRule="auto"/>
        <w:rPr>
          <w:rFonts w:ascii="Arial" w:hAnsi="Arial" w:cs="Arial"/>
          <w:i/>
          <w:sz w:val="20"/>
          <w:szCs w:val="20"/>
        </w:rPr>
      </w:pPr>
    </w:p>
    <w:p w14:paraId="2FC5AEF5" w14:textId="541E4A20" w:rsidR="006D06C6" w:rsidRPr="00461FE5" w:rsidRDefault="00EF1D93" w:rsidP="00D078B3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H</w:t>
      </w:r>
      <w:r w:rsidR="006D06C6" w:rsidRPr="00461FE5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) Naknade za korištenje bibliotečnog fonda </w:t>
      </w:r>
    </w:p>
    <w:p w14:paraId="4DD5C738" w14:textId="77777777" w:rsidR="006D06C6" w:rsidRPr="00461FE5" w:rsidRDefault="006D06C6" w:rsidP="00EC6C5C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1. Naknada troškova izgubljene </w:t>
      </w:r>
      <w:r w:rsidR="00B4346E" w:rsidRPr="00461FE5">
        <w:rPr>
          <w:rFonts w:ascii="Arial" w:eastAsia="Times New Roman" w:hAnsi="Arial" w:cs="Arial"/>
          <w:sz w:val="20"/>
          <w:szCs w:val="20"/>
          <w:lang w:eastAsia="hr-HR"/>
        </w:rPr>
        <w:t>ili uništene knjige računa se prema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formuli: </w:t>
      </w:r>
    </w:p>
    <w:p w14:paraId="1D487D7F" w14:textId="730CC7DB" w:rsidR="006D06C6" w:rsidRPr="00461FE5" w:rsidRDefault="006D06C6" w:rsidP="00EC6C5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="00657AA9" w:rsidRPr="00461FE5">
        <w:rPr>
          <w:rFonts w:ascii="Arial" w:eastAsia="Times New Roman" w:hAnsi="Arial" w:cs="Arial"/>
          <w:sz w:val="20"/>
          <w:szCs w:val="20"/>
          <w:lang w:eastAsia="hr-HR"/>
        </w:rPr>
        <w:t>ovo</w:t>
      </w:r>
      <w:r w:rsidR="0073607E" w:rsidRPr="00461FE5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657AA9" w:rsidRPr="00461FE5"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461FE5">
        <w:rPr>
          <w:rFonts w:ascii="Arial" w:eastAsia="Times New Roman" w:hAnsi="Arial" w:cs="Arial"/>
          <w:sz w:val="20"/>
          <w:szCs w:val="20"/>
          <w:lang w:eastAsia="hr-HR"/>
        </w:rPr>
        <w:t>abavna cijena knjige x 1,5 = Iznos naknade troškova za izgubljenu ili uništenu knjigu.</w:t>
      </w:r>
    </w:p>
    <w:p w14:paraId="010335ED" w14:textId="77777777" w:rsidR="006D06C6" w:rsidRPr="00461FE5" w:rsidRDefault="006D06C6" w:rsidP="00EC6C5C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700C1E3" w14:textId="652E4F78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FE5">
        <w:rPr>
          <w:rFonts w:ascii="Arial" w:hAnsi="Arial" w:cs="Arial"/>
          <w:b/>
          <w:bCs/>
          <w:sz w:val="20"/>
          <w:szCs w:val="20"/>
        </w:rPr>
        <w:t xml:space="preserve">Plaćanje se može </w:t>
      </w:r>
      <w:r w:rsidR="00A96916" w:rsidRPr="00461FE5">
        <w:rPr>
          <w:rFonts w:ascii="Arial" w:hAnsi="Arial" w:cs="Arial"/>
          <w:b/>
          <w:bCs/>
          <w:sz w:val="20"/>
          <w:szCs w:val="20"/>
        </w:rPr>
        <w:t>izvoditi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 isključivo na račun Visokog učilišta Algebra u </w:t>
      </w:r>
      <w:r w:rsidR="00A31446">
        <w:rPr>
          <w:rFonts w:ascii="Arial" w:hAnsi="Arial" w:cs="Arial"/>
          <w:b/>
          <w:bCs/>
          <w:sz w:val="20"/>
          <w:szCs w:val="20"/>
        </w:rPr>
        <w:t>eurima</w:t>
      </w:r>
      <w:r w:rsidRPr="00461FE5">
        <w:rPr>
          <w:rFonts w:ascii="Arial" w:hAnsi="Arial" w:cs="Arial"/>
          <w:b/>
          <w:bCs/>
          <w:sz w:val="20"/>
          <w:szCs w:val="20"/>
        </w:rPr>
        <w:t>.</w:t>
      </w:r>
    </w:p>
    <w:p w14:paraId="2B017B41" w14:textId="77777777" w:rsidR="00D02E69" w:rsidRPr="00461FE5" w:rsidRDefault="00D02E69" w:rsidP="00EC6C5C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31B050B" w14:textId="01F237AA" w:rsidR="006D06C6" w:rsidRPr="00461FE5" w:rsidRDefault="006D06C6" w:rsidP="00EC6C5C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Prilikom plaćanja potrebno je upisati:</w:t>
      </w:r>
    </w:p>
    <w:p w14:paraId="4E9D6032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>Naziv primatelja/računa:</w:t>
      </w:r>
      <w:r w:rsidR="00406E61" w:rsidRPr="00461FE5">
        <w:rPr>
          <w:rFonts w:ascii="Arial" w:hAnsi="Arial" w:cs="Arial"/>
          <w:b/>
          <w:sz w:val="20"/>
          <w:szCs w:val="20"/>
        </w:rPr>
        <w:t xml:space="preserve"> Visoko učilište Algebra </w:t>
      </w:r>
    </w:p>
    <w:p w14:paraId="068038E8" w14:textId="77777777" w:rsidR="00406E61" w:rsidRPr="00461FE5" w:rsidRDefault="00406E61" w:rsidP="00EC6C5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>OIB:</w:t>
      </w:r>
      <w:r w:rsidRPr="00461FE5">
        <w:rPr>
          <w:rFonts w:ascii="Arial" w:hAnsi="Arial" w:cs="Arial"/>
          <w:b/>
          <w:sz w:val="20"/>
          <w:szCs w:val="20"/>
        </w:rPr>
        <w:t xml:space="preserve"> 14575159920</w:t>
      </w:r>
    </w:p>
    <w:p w14:paraId="0013CE7D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>Naziv banke:</w:t>
      </w:r>
      <w:r w:rsidRPr="00461FE5">
        <w:rPr>
          <w:rFonts w:ascii="Arial" w:hAnsi="Arial" w:cs="Arial"/>
          <w:b/>
          <w:sz w:val="20"/>
          <w:szCs w:val="20"/>
        </w:rPr>
        <w:t xml:space="preserve"> Zagrebačka banka, d.d. Zagreb</w:t>
      </w:r>
    </w:p>
    <w:p w14:paraId="12E5395A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 xml:space="preserve">Adresa banke: </w:t>
      </w:r>
      <w:r w:rsidRPr="00461FE5">
        <w:rPr>
          <w:rFonts w:ascii="Arial" w:hAnsi="Arial" w:cs="Arial"/>
          <w:b/>
          <w:sz w:val="20"/>
          <w:szCs w:val="20"/>
        </w:rPr>
        <w:t>Trg bana Josipa Jelačića 10, HR-10000 Zagreb, Hrvatska</w:t>
      </w:r>
    </w:p>
    <w:p w14:paraId="7ED5DE0D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FE5">
        <w:rPr>
          <w:rFonts w:ascii="Arial" w:hAnsi="Arial" w:cs="Arial"/>
          <w:sz w:val="20"/>
          <w:szCs w:val="20"/>
        </w:rPr>
        <w:t>Broj računa/transakcijski račun primatelja:</w:t>
      </w:r>
      <w:r w:rsidRPr="00461FE5">
        <w:rPr>
          <w:rFonts w:ascii="Arial" w:hAnsi="Arial" w:cs="Arial"/>
          <w:b/>
          <w:sz w:val="20"/>
          <w:szCs w:val="20"/>
        </w:rPr>
        <w:t xml:space="preserve"> 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HR7523600001102036972 </w:t>
      </w:r>
    </w:p>
    <w:p w14:paraId="6DB49498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FE5">
        <w:rPr>
          <w:rFonts w:ascii="Arial" w:hAnsi="Arial" w:cs="Arial"/>
          <w:bCs/>
          <w:sz w:val="20"/>
          <w:szCs w:val="20"/>
        </w:rPr>
        <w:t>SWIFT adresa (BIC kod):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 ZABAHR2X</w:t>
      </w:r>
    </w:p>
    <w:p w14:paraId="43B58D5F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FE5">
        <w:rPr>
          <w:rFonts w:ascii="Arial" w:hAnsi="Arial" w:cs="Arial"/>
          <w:bCs/>
          <w:sz w:val="20"/>
          <w:szCs w:val="20"/>
        </w:rPr>
        <w:t>IBAN: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FE5">
        <w:rPr>
          <w:rFonts w:ascii="Arial" w:hAnsi="Arial" w:cs="Arial"/>
          <w:b/>
          <w:sz w:val="20"/>
          <w:szCs w:val="20"/>
        </w:rPr>
        <w:t>HR7523600001102036972</w:t>
      </w:r>
    </w:p>
    <w:p w14:paraId="26FD3C9F" w14:textId="77777777" w:rsidR="006D06C6" w:rsidRPr="00461FE5" w:rsidRDefault="006D06C6" w:rsidP="00EC6C5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1FE5">
        <w:rPr>
          <w:rFonts w:ascii="Arial" w:hAnsi="Arial" w:cs="Arial"/>
          <w:bCs/>
          <w:sz w:val="20"/>
          <w:szCs w:val="20"/>
        </w:rPr>
        <w:t>Model: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 01, </w:t>
      </w:r>
      <w:r w:rsidRPr="00461FE5">
        <w:rPr>
          <w:rFonts w:ascii="Arial" w:hAnsi="Arial" w:cs="Arial"/>
          <w:bCs/>
          <w:sz w:val="20"/>
          <w:szCs w:val="20"/>
        </w:rPr>
        <w:t>poziv na broj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: naveden na predračunu prema kojem se </w:t>
      </w:r>
      <w:r w:rsidR="00A96916" w:rsidRPr="00461FE5">
        <w:rPr>
          <w:rFonts w:ascii="Arial" w:hAnsi="Arial" w:cs="Arial"/>
          <w:b/>
          <w:bCs/>
          <w:sz w:val="20"/>
          <w:szCs w:val="20"/>
        </w:rPr>
        <w:t xml:space="preserve">izvodi </w:t>
      </w:r>
      <w:r w:rsidRPr="00461FE5">
        <w:rPr>
          <w:rFonts w:ascii="Arial" w:hAnsi="Arial" w:cs="Arial"/>
          <w:b/>
          <w:bCs/>
          <w:sz w:val="20"/>
          <w:szCs w:val="20"/>
        </w:rPr>
        <w:t xml:space="preserve">uplata. </w:t>
      </w:r>
    </w:p>
    <w:p w14:paraId="66F51AF1" w14:textId="77777777" w:rsidR="00C33DD9" w:rsidRPr="00461FE5" w:rsidRDefault="00C33DD9" w:rsidP="00EC6C5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5C5C5AA" w14:textId="64178257" w:rsidR="00784E8E" w:rsidRPr="00461FE5" w:rsidRDefault="00784E8E" w:rsidP="00EC6C5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Važna napomena koja se odnosi na </w:t>
      </w:r>
      <w:r w:rsidR="00212B53"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sve </w:t>
      </w:r>
      <w:r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naknade iz ove Odluke: </w:t>
      </w:r>
    </w:p>
    <w:p w14:paraId="6F3CFAEC" w14:textId="77777777" w:rsidR="00784E8E" w:rsidRPr="00461FE5" w:rsidRDefault="00784E8E" w:rsidP="00EC6C5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b/>
          <w:sz w:val="20"/>
          <w:szCs w:val="20"/>
          <w:lang w:eastAsia="hr-HR"/>
        </w:rPr>
        <w:t>Visoko učilište Algebra zadržava pravo promjene cijena u ovisnosti o troškovima izvođenja studija.</w:t>
      </w:r>
    </w:p>
    <w:p w14:paraId="4FBBF74F" w14:textId="3DD25A15" w:rsidR="00D078B3" w:rsidRPr="00461FE5" w:rsidRDefault="00C8408A" w:rsidP="00D078B3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Ova Odluka stupa na snagu </w:t>
      </w:r>
      <w:r w:rsidR="003B38A6" w:rsidRPr="00461FE5">
        <w:rPr>
          <w:rFonts w:ascii="Arial" w:eastAsia="Times New Roman" w:hAnsi="Arial" w:cs="Arial"/>
          <w:sz w:val="20"/>
          <w:szCs w:val="20"/>
          <w:lang w:eastAsia="hr-HR"/>
        </w:rPr>
        <w:t>danom donošenja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02E69" w:rsidRPr="00461FE5">
        <w:rPr>
          <w:rFonts w:ascii="Arial" w:eastAsia="Times New Roman" w:hAnsi="Arial" w:cs="Arial"/>
          <w:sz w:val="20"/>
          <w:szCs w:val="20"/>
          <w:lang w:eastAsia="hr-HR"/>
        </w:rPr>
        <w:t>od kada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prestaj</w:t>
      </w:r>
      <w:r w:rsidR="00C8222E" w:rsidRPr="00461FE5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važiti prethodno donesen</w:t>
      </w:r>
      <w:r w:rsidR="00C8222E" w:rsidRPr="00461FE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8222E" w:rsidRPr="00461FE5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>dluk</w:t>
      </w:r>
      <w:r w:rsidR="00C8222E" w:rsidRPr="00461FE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o </w:t>
      </w:r>
      <w:r w:rsidR="002E26E0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cijenama školarina i usluga 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>na Visokom učilištu Algebra</w:t>
      </w:r>
      <w:r w:rsidR="002E26E0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 te 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vrijedi do donošenja nove </w:t>
      </w:r>
      <w:r w:rsidR="00D078B3" w:rsidRPr="00461FE5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406E61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dluke o </w:t>
      </w:r>
      <w:r w:rsidR="00D02E69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cijenama </w:t>
      </w:r>
      <w:r w:rsidR="004915BE" w:rsidRPr="00461FE5">
        <w:rPr>
          <w:rFonts w:ascii="Arial" w:eastAsia="Times New Roman" w:hAnsi="Arial" w:cs="Arial"/>
          <w:sz w:val="20"/>
          <w:szCs w:val="20"/>
          <w:lang w:eastAsia="hr-HR"/>
        </w:rPr>
        <w:t xml:space="preserve">školarina i </w:t>
      </w:r>
      <w:r w:rsidR="00D02E69" w:rsidRPr="00461FE5">
        <w:rPr>
          <w:rFonts w:ascii="Arial" w:eastAsia="Times New Roman" w:hAnsi="Arial" w:cs="Arial"/>
          <w:sz w:val="20"/>
          <w:szCs w:val="20"/>
          <w:lang w:eastAsia="hr-HR"/>
        </w:rPr>
        <w:t>usluga</w:t>
      </w:r>
      <w:r w:rsidR="006D06C6" w:rsidRPr="00461FE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C235EA1" w14:textId="77777777" w:rsidR="00366ECA" w:rsidRPr="00461FE5" w:rsidRDefault="00366ECA" w:rsidP="00366ECA">
      <w:pPr>
        <w:spacing w:before="120" w:after="120" w:line="240" w:lineRule="auto"/>
        <w:ind w:firstLine="5812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6A98DE9" w14:textId="77777777" w:rsidR="00366ECA" w:rsidRPr="00461FE5" w:rsidRDefault="00366ECA" w:rsidP="00366ECA">
      <w:pPr>
        <w:spacing w:before="120" w:after="120" w:line="240" w:lineRule="auto"/>
        <w:ind w:firstLine="5812"/>
        <w:jc w:val="center"/>
        <w:rPr>
          <w:rFonts w:ascii="Arial" w:hAnsi="Arial" w:cs="Arial"/>
          <w:sz w:val="20"/>
          <w:szCs w:val="20"/>
        </w:rPr>
      </w:pPr>
    </w:p>
    <w:p w14:paraId="5FFE0C95" w14:textId="727ED475" w:rsidR="00366ECA" w:rsidRPr="00461FE5" w:rsidRDefault="002C6690" w:rsidP="00366ECA">
      <w:pPr>
        <w:spacing w:before="120" w:after="120" w:line="240" w:lineRule="auto"/>
        <w:ind w:firstLine="5812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hAnsi="Arial" w:cs="Arial"/>
          <w:sz w:val="20"/>
          <w:szCs w:val="20"/>
        </w:rPr>
        <w:t>Hrvoje Josip Balen, dipl.</w:t>
      </w:r>
      <w:r w:rsidR="000E79B4" w:rsidRPr="00461FE5">
        <w:rPr>
          <w:rFonts w:ascii="Arial" w:hAnsi="Arial" w:cs="Arial"/>
          <w:sz w:val="20"/>
          <w:szCs w:val="20"/>
        </w:rPr>
        <w:t xml:space="preserve"> </w:t>
      </w:r>
      <w:r w:rsidRPr="00461FE5">
        <w:rPr>
          <w:rFonts w:ascii="Arial" w:hAnsi="Arial" w:cs="Arial"/>
          <w:sz w:val="20"/>
          <w:szCs w:val="20"/>
        </w:rPr>
        <w:t>ing.</w:t>
      </w:r>
    </w:p>
    <w:p w14:paraId="13A9C1DC" w14:textId="77777777" w:rsidR="00366ECA" w:rsidRPr="00461FE5" w:rsidRDefault="00366ECA" w:rsidP="00366ECA">
      <w:pPr>
        <w:spacing w:before="120" w:after="120" w:line="240" w:lineRule="auto"/>
        <w:ind w:firstLine="5812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B5DA88A" w14:textId="30359BE1" w:rsidR="00366ECA" w:rsidRPr="00461FE5" w:rsidRDefault="00366ECA" w:rsidP="00366ECA">
      <w:pPr>
        <w:spacing w:before="120" w:after="120" w:line="240" w:lineRule="auto"/>
        <w:ind w:firstLine="5812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Predsjednik Upravnog vijeća</w:t>
      </w:r>
    </w:p>
    <w:p w14:paraId="1317966B" w14:textId="77777777" w:rsidR="00366ECA" w:rsidRPr="00423C8B" w:rsidRDefault="00366ECA" w:rsidP="00366ECA">
      <w:pPr>
        <w:spacing w:before="120" w:after="120" w:line="240" w:lineRule="auto"/>
        <w:ind w:firstLine="5812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461FE5">
        <w:rPr>
          <w:rFonts w:ascii="Arial" w:eastAsia="Times New Roman" w:hAnsi="Arial" w:cs="Arial"/>
          <w:sz w:val="20"/>
          <w:szCs w:val="20"/>
          <w:lang w:eastAsia="hr-HR"/>
        </w:rPr>
        <w:t>Visokog učilišta Algebra</w:t>
      </w:r>
    </w:p>
    <w:p w14:paraId="5FDF3291" w14:textId="1363A7B0" w:rsidR="00607CB0" w:rsidRPr="00423C8B" w:rsidRDefault="00607CB0" w:rsidP="00D078B3">
      <w:pPr>
        <w:spacing w:before="120" w:after="120" w:line="240" w:lineRule="auto"/>
        <w:ind w:firstLine="5812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607CB0" w:rsidRPr="00423C8B" w:rsidSect="002C3E9D">
      <w:headerReference w:type="default" r:id="rId11"/>
      <w:footerReference w:type="default" r:id="rId12"/>
      <w:pgSz w:w="11906" w:h="16838"/>
      <w:pgMar w:top="426" w:right="991" w:bottom="1702" w:left="1077" w:header="567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6AEC" w16cex:dateUtc="2022-01-11T19:45:00Z"/>
  <w16cex:commentExtensible w16cex:durableId="25886B98" w16cex:dateUtc="2022-01-11T19:48:00Z"/>
  <w16cex:commentExtensible w16cex:durableId="25887084" w16cex:dateUtc="2022-01-11T2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36E9" w14:textId="77777777" w:rsidR="00A225FB" w:rsidRDefault="00A225FB" w:rsidP="00F5376E">
      <w:pPr>
        <w:spacing w:after="0" w:line="240" w:lineRule="auto"/>
      </w:pPr>
      <w:r>
        <w:separator/>
      </w:r>
    </w:p>
  </w:endnote>
  <w:endnote w:type="continuationSeparator" w:id="0">
    <w:p w14:paraId="7EB390DD" w14:textId="77777777" w:rsidR="00A225FB" w:rsidRDefault="00A225FB" w:rsidP="00F5376E">
      <w:pPr>
        <w:spacing w:after="0" w:line="240" w:lineRule="auto"/>
      </w:pPr>
      <w:r>
        <w:continuationSeparator/>
      </w:r>
    </w:p>
  </w:endnote>
  <w:endnote w:type="continuationNotice" w:id="1">
    <w:p w14:paraId="49D2EDEE" w14:textId="77777777" w:rsidR="00C85104" w:rsidRDefault="00C85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CF45" w14:textId="77777777" w:rsidR="00A225FB" w:rsidRPr="0039177F" w:rsidRDefault="00A225FB" w:rsidP="00434BAE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1" behindDoc="1" locked="0" layoutInCell="1" allowOverlap="1" wp14:anchorId="633C5887" wp14:editId="1D1D29E2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9525" b="9525"/>
          <wp:wrapNone/>
          <wp:docPr id="50" name="Slika 4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A2CE9" w14:textId="77777777" w:rsidR="00A225FB" w:rsidRDefault="00A225FB">
    <w:pPr>
      <w:pStyle w:val="Footer"/>
    </w:pPr>
  </w:p>
  <w:p w14:paraId="5B59ABE0" w14:textId="77777777" w:rsidR="00A225FB" w:rsidRDefault="00A2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A0D9" w14:textId="77777777" w:rsidR="00A225FB" w:rsidRDefault="00A225FB" w:rsidP="00F5376E">
      <w:pPr>
        <w:spacing w:after="0" w:line="240" w:lineRule="auto"/>
      </w:pPr>
      <w:r>
        <w:separator/>
      </w:r>
    </w:p>
  </w:footnote>
  <w:footnote w:type="continuationSeparator" w:id="0">
    <w:p w14:paraId="1CC8C5BB" w14:textId="77777777" w:rsidR="00A225FB" w:rsidRDefault="00A225FB" w:rsidP="00F5376E">
      <w:pPr>
        <w:spacing w:after="0" w:line="240" w:lineRule="auto"/>
      </w:pPr>
      <w:r>
        <w:continuationSeparator/>
      </w:r>
    </w:p>
  </w:footnote>
  <w:footnote w:type="continuationNotice" w:id="1">
    <w:p w14:paraId="5E4A5095" w14:textId="77777777" w:rsidR="00C85104" w:rsidRDefault="00C85104">
      <w:pPr>
        <w:spacing w:after="0" w:line="240" w:lineRule="auto"/>
      </w:pPr>
    </w:p>
  </w:footnote>
  <w:footnote w:id="2">
    <w:p w14:paraId="439EE239" w14:textId="742D4344" w:rsidR="00C602F9" w:rsidRPr="009E2751" w:rsidRDefault="00C602F9" w:rsidP="008E60C0">
      <w:pPr>
        <w:spacing w:before="120" w:after="12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9E2751">
        <w:rPr>
          <w:rStyle w:val="FootnoteReference"/>
          <w:rFonts w:ascii="Arial" w:hAnsi="Arial" w:cs="Arial"/>
          <w:sz w:val="16"/>
          <w:szCs w:val="16"/>
        </w:rPr>
        <w:footnoteRef/>
      </w:r>
      <w:r w:rsidRPr="009E2751">
        <w:rPr>
          <w:rFonts w:ascii="Arial" w:hAnsi="Arial" w:cs="Arial"/>
          <w:sz w:val="16"/>
          <w:szCs w:val="16"/>
        </w:rPr>
        <w:t xml:space="preserve"> </w:t>
      </w:r>
      <w:r w:rsidRPr="009E2751">
        <w:rPr>
          <w:rFonts w:ascii="Arial" w:eastAsia="Times New Roman" w:hAnsi="Arial" w:cs="Arial"/>
          <w:sz w:val="16"/>
          <w:szCs w:val="16"/>
          <w:lang w:eastAsia="hr-HR"/>
        </w:rPr>
        <w:t>Države koje spadaju u EGP su: Austrija, Belgija, Bugarska, Hrvatska, Republika Cipar, Češka Republika, Danska, Estonija, Finska, Francuska, Njemačka, Grčka, Madžarska, Irska, Italija, Latvija, Litva, Luxemburg, Malta, Nizozemska, Poljska, Portugal, Rumunjska, Slovačka, Slovenija, Španjolska, Švedska, Island, Lihtenštajn i Norveška.</w:t>
      </w:r>
    </w:p>
  </w:footnote>
  <w:footnote w:id="3">
    <w:p w14:paraId="4087977F" w14:textId="77777777" w:rsidR="008D05EE" w:rsidRPr="009E2751" w:rsidRDefault="008D05EE" w:rsidP="008D05E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E2751">
        <w:rPr>
          <w:rStyle w:val="FootnoteReference"/>
          <w:rFonts w:ascii="Arial" w:hAnsi="Arial" w:cs="Arial"/>
          <w:sz w:val="16"/>
          <w:szCs w:val="16"/>
        </w:rPr>
        <w:footnoteRef/>
      </w:r>
      <w:r w:rsidRPr="009E2751">
        <w:rPr>
          <w:rFonts w:ascii="Arial" w:hAnsi="Arial" w:cs="Arial"/>
          <w:sz w:val="16"/>
          <w:szCs w:val="16"/>
        </w:rPr>
        <w:t xml:space="preserve"> </w:t>
      </w:r>
      <w:r w:rsidRPr="009E2751">
        <w:rPr>
          <w:rFonts w:ascii="Arial" w:eastAsia="Times New Roman" w:hAnsi="Arial" w:cs="Arial"/>
          <w:sz w:val="16"/>
          <w:szCs w:val="16"/>
          <w:lang w:eastAsia="hr-HR"/>
        </w:rPr>
        <w:t>Države koje spadaju u EGP su: Austrija, Belgija, Bugarska, Hrvatska, Republika Cipar, Češka Republika, Danska, Estonija, Finska, Francuska, Njemačka, Grčka, Madžarska, Irska, Italija, Latvija, Litva, Luxemburg, Malta, Nizozemska, Poljska, Portugal, Rumunjska, Slovačka, Slovenija, Španjolska, Švedska, Island, Lihtenštajn i Norveška.</w:t>
      </w:r>
    </w:p>
  </w:footnote>
  <w:footnote w:id="4">
    <w:p w14:paraId="0820AE50" w14:textId="05252DB4" w:rsidR="003C6ED6" w:rsidRPr="009E2751" w:rsidRDefault="003C6ED6" w:rsidP="008E60C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E2751">
        <w:rPr>
          <w:rStyle w:val="FootnoteReference"/>
          <w:rFonts w:ascii="Arial" w:hAnsi="Arial" w:cs="Arial"/>
          <w:sz w:val="16"/>
          <w:szCs w:val="16"/>
        </w:rPr>
        <w:footnoteRef/>
      </w:r>
      <w:r w:rsidRPr="009E2751">
        <w:rPr>
          <w:rFonts w:ascii="Arial" w:hAnsi="Arial" w:cs="Arial"/>
          <w:sz w:val="16"/>
          <w:szCs w:val="16"/>
        </w:rPr>
        <w:t xml:space="preserve"> </w:t>
      </w:r>
      <w:r w:rsidRPr="009E2751">
        <w:rPr>
          <w:rFonts w:ascii="Arial" w:eastAsia="Times New Roman" w:hAnsi="Arial" w:cs="Arial"/>
          <w:sz w:val="16"/>
          <w:szCs w:val="16"/>
          <w:lang w:eastAsia="hr-HR"/>
        </w:rPr>
        <w:t>Države koje spadaju u EGP su: Austrija, Belgija, Bugarska, Hrvatska, Republika Cipar, Češka Republika, Danska, Estonija, Finska, Francuska, Njemačka, Grčka, Madžarska, Irska, Italija, Latvija, Litva, Luxemburg, Malta, Nizozemska, Poljska, Portugal, Rumunjska, Slovačka, Slovenija, Španjolska, Švedska, Island, Lihtenštajn i Norveška.</w:t>
      </w:r>
    </w:p>
  </w:footnote>
  <w:footnote w:id="5">
    <w:p w14:paraId="01C0D557" w14:textId="77777777" w:rsidR="005D643B" w:rsidRPr="009E2751" w:rsidRDefault="005D643B" w:rsidP="008E60C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E2751">
        <w:rPr>
          <w:rStyle w:val="FootnoteReference"/>
          <w:rFonts w:ascii="Arial" w:hAnsi="Arial" w:cs="Arial"/>
          <w:sz w:val="16"/>
          <w:szCs w:val="16"/>
        </w:rPr>
        <w:footnoteRef/>
      </w:r>
      <w:r w:rsidRPr="009E2751">
        <w:rPr>
          <w:rFonts w:ascii="Arial" w:hAnsi="Arial" w:cs="Arial"/>
          <w:sz w:val="16"/>
          <w:szCs w:val="16"/>
        </w:rPr>
        <w:t xml:space="preserve"> </w:t>
      </w:r>
      <w:r w:rsidRPr="009E2751">
        <w:rPr>
          <w:rFonts w:ascii="Arial" w:eastAsia="Times New Roman" w:hAnsi="Arial" w:cs="Arial"/>
          <w:sz w:val="16"/>
          <w:szCs w:val="16"/>
          <w:lang w:eastAsia="hr-HR"/>
        </w:rPr>
        <w:t>Države koje spadaju u EGP su: Austrija, Belgija, Bugarska, Hrvatska, Republika Cipar, Češka Republika, Danska, Estonija, Finska, Francuska, Njemačka, Grčka, Madžarska, Irska, Italija, Latvija, Litva, Luxemburg, Malta, Nizozemska, Poljska, Portugal, Rumunjska, Slovačka, Slovenija, Španjolska, Švedska, Island, Lihtenštajn i Norveška.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0910" w14:textId="77777777" w:rsidR="00A225FB" w:rsidRDefault="00A225FB" w:rsidP="00434BAE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888B643" wp14:editId="1FC4FD76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49" name="Slika 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2BF8B53" w14:textId="77777777" w:rsidR="00A225FB" w:rsidRDefault="00A2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4F7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B6E"/>
    <w:multiLevelType w:val="hybridMultilevel"/>
    <w:tmpl w:val="3454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1516"/>
    <w:multiLevelType w:val="hybridMultilevel"/>
    <w:tmpl w:val="DE8E98DC"/>
    <w:lvl w:ilvl="0" w:tplc="7D00F2CA">
      <w:start w:val="12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63239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3AE"/>
    <w:multiLevelType w:val="hybridMultilevel"/>
    <w:tmpl w:val="3036FDA6"/>
    <w:lvl w:ilvl="0" w:tplc="F57E8F34">
      <w:start w:val="303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786C25"/>
    <w:multiLevelType w:val="hybridMultilevel"/>
    <w:tmpl w:val="1AF0F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3C0A"/>
    <w:multiLevelType w:val="hybridMultilevel"/>
    <w:tmpl w:val="75F26684"/>
    <w:lvl w:ilvl="0" w:tplc="711A7C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42EF"/>
    <w:multiLevelType w:val="hybridMultilevel"/>
    <w:tmpl w:val="DA94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93A"/>
    <w:multiLevelType w:val="hybridMultilevel"/>
    <w:tmpl w:val="40149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FC8"/>
    <w:multiLevelType w:val="hybridMultilevel"/>
    <w:tmpl w:val="16FE7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61B7"/>
    <w:multiLevelType w:val="hybridMultilevel"/>
    <w:tmpl w:val="E3722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14A"/>
    <w:multiLevelType w:val="hybridMultilevel"/>
    <w:tmpl w:val="F3E8B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2002"/>
    <w:multiLevelType w:val="hybridMultilevel"/>
    <w:tmpl w:val="F3E8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75799"/>
    <w:multiLevelType w:val="hybridMultilevel"/>
    <w:tmpl w:val="995287C2"/>
    <w:lvl w:ilvl="0" w:tplc="031A4D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1289A"/>
    <w:multiLevelType w:val="hybridMultilevel"/>
    <w:tmpl w:val="DA94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A73ED"/>
    <w:multiLevelType w:val="multilevel"/>
    <w:tmpl w:val="27565910"/>
    <w:lvl w:ilvl="0">
      <w:start w:val="125"/>
      <w:numFmt w:val="decimal"/>
      <w:lvlText w:val="%1"/>
      <w:lvlJc w:val="left"/>
      <w:pPr>
        <w:ind w:left="728" w:hanging="728"/>
      </w:pPr>
      <w:rPr>
        <w:rFonts w:eastAsia="Calibri" w:cs="Times New Roman" w:hint="default"/>
      </w:rPr>
    </w:lvl>
    <w:lvl w:ilvl="1">
      <w:start w:val="550"/>
      <w:numFmt w:val="decimal"/>
      <w:lvlText w:val="%1.%2"/>
      <w:lvlJc w:val="left"/>
      <w:pPr>
        <w:ind w:left="728" w:hanging="728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8" w:hanging="728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8" w:hanging="728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6" w15:restartNumberingAfterBreak="0">
    <w:nsid w:val="58696C4E"/>
    <w:multiLevelType w:val="multilevel"/>
    <w:tmpl w:val="AA423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9BB2C67"/>
    <w:multiLevelType w:val="hybridMultilevel"/>
    <w:tmpl w:val="42AE5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271"/>
    <w:multiLevelType w:val="hybridMultilevel"/>
    <w:tmpl w:val="A8320FBC"/>
    <w:lvl w:ilvl="0" w:tplc="EC60A03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6FF4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27326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33721"/>
    <w:multiLevelType w:val="hybridMultilevel"/>
    <w:tmpl w:val="51F2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20"/>
  </w:num>
  <w:num w:numId="11">
    <w:abstractNumId w:val="3"/>
  </w:num>
  <w:num w:numId="12">
    <w:abstractNumId w:val="6"/>
  </w:num>
  <w:num w:numId="13">
    <w:abstractNumId w:val="19"/>
  </w:num>
  <w:num w:numId="14">
    <w:abstractNumId w:val="2"/>
  </w:num>
  <w:num w:numId="15">
    <w:abstractNumId w:val="15"/>
  </w:num>
  <w:num w:numId="16">
    <w:abstractNumId w:val="0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Te0NDM2NTI3NzNW0lEKTi0uzszPAymwrAUAmWZdyywAAAA="/>
  </w:docVars>
  <w:rsids>
    <w:rsidRoot w:val="00607CB0"/>
    <w:rsid w:val="00015D09"/>
    <w:rsid w:val="00033E94"/>
    <w:rsid w:val="00036695"/>
    <w:rsid w:val="000375BF"/>
    <w:rsid w:val="00046CFB"/>
    <w:rsid w:val="00052AAB"/>
    <w:rsid w:val="00052AF3"/>
    <w:rsid w:val="00052DAB"/>
    <w:rsid w:val="0006194F"/>
    <w:rsid w:val="00062708"/>
    <w:rsid w:val="00063F28"/>
    <w:rsid w:val="00075EAD"/>
    <w:rsid w:val="00084CBF"/>
    <w:rsid w:val="00084E79"/>
    <w:rsid w:val="00087D94"/>
    <w:rsid w:val="000936C1"/>
    <w:rsid w:val="000974D2"/>
    <w:rsid w:val="000A241E"/>
    <w:rsid w:val="000A374E"/>
    <w:rsid w:val="000A3A0A"/>
    <w:rsid w:val="000A4A48"/>
    <w:rsid w:val="000A4FD6"/>
    <w:rsid w:val="000A6A9E"/>
    <w:rsid w:val="000B27B9"/>
    <w:rsid w:val="000B4B63"/>
    <w:rsid w:val="000B5B7B"/>
    <w:rsid w:val="000B6204"/>
    <w:rsid w:val="000D049B"/>
    <w:rsid w:val="000D7C6A"/>
    <w:rsid w:val="000E1489"/>
    <w:rsid w:val="000E41CB"/>
    <w:rsid w:val="000E52BE"/>
    <w:rsid w:val="000E6750"/>
    <w:rsid w:val="000E79B4"/>
    <w:rsid w:val="000F0B36"/>
    <w:rsid w:val="000F1571"/>
    <w:rsid w:val="000F1754"/>
    <w:rsid w:val="000F27AF"/>
    <w:rsid w:val="00102861"/>
    <w:rsid w:val="00103485"/>
    <w:rsid w:val="00103778"/>
    <w:rsid w:val="00105E07"/>
    <w:rsid w:val="00105FDB"/>
    <w:rsid w:val="00110EAD"/>
    <w:rsid w:val="00111B34"/>
    <w:rsid w:val="00112E2B"/>
    <w:rsid w:val="00115789"/>
    <w:rsid w:val="00120D37"/>
    <w:rsid w:val="00121355"/>
    <w:rsid w:val="00130859"/>
    <w:rsid w:val="00131C9D"/>
    <w:rsid w:val="00132A4F"/>
    <w:rsid w:val="00136F2D"/>
    <w:rsid w:val="00147321"/>
    <w:rsid w:val="00153274"/>
    <w:rsid w:val="00160654"/>
    <w:rsid w:val="0016413B"/>
    <w:rsid w:val="0017103D"/>
    <w:rsid w:val="0017241D"/>
    <w:rsid w:val="00174395"/>
    <w:rsid w:val="00175357"/>
    <w:rsid w:val="00180399"/>
    <w:rsid w:val="001821CB"/>
    <w:rsid w:val="001839F9"/>
    <w:rsid w:val="00186F32"/>
    <w:rsid w:val="00190BB2"/>
    <w:rsid w:val="00195D79"/>
    <w:rsid w:val="00196AEE"/>
    <w:rsid w:val="001A1F67"/>
    <w:rsid w:val="001A3013"/>
    <w:rsid w:val="001A4EEB"/>
    <w:rsid w:val="001A5454"/>
    <w:rsid w:val="001B2622"/>
    <w:rsid w:val="001B4917"/>
    <w:rsid w:val="001B591E"/>
    <w:rsid w:val="001C2C04"/>
    <w:rsid w:val="001C4452"/>
    <w:rsid w:val="001C584B"/>
    <w:rsid w:val="001C7753"/>
    <w:rsid w:val="001D2500"/>
    <w:rsid w:val="001D255A"/>
    <w:rsid w:val="001D552D"/>
    <w:rsid w:val="001D65F7"/>
    <w:rsid w:val="001E05DA"/>
    <w:rsid w:val="001E0AC6"/>
    <w:rsid w:val="001E1D17"/>
    <w:rsid w:val="001E3684"/>
    <w:rsid w:val="001E3C46"/>
    <w:rsid w:val="001E58BA"/>
    <w:rsid w:val="001E5EC8"/>
    <w:rsid w:val="001F33E9"/>
    <w:rsid w:val="001F3BFF"/>
    <w:rsid w:val="002023B7"/>
    <w:rsid w:val="00202571"/>
    <w:rsid w:val="00204554"/>
    <w:rsid w:val="00207B91"/>
    <w:rsid w:val="0021183E"/>
    <w:rsid w:val="00212B53"/>
    <w:rsid w:val="002139C2"/>
    <w:rsid w:val="002243AE"/>
    <w:rsid w:val="00225639"/>
    <w:rsid w:val="00230370"/>
    <w:rsid w:val="00234070"/>
    <w:rsid w:val="0023694B"/>
    <w:rsid w:val="00241A43"/>
    <w:rsid w:val="002531FD"/>
    <w:rsid w:val="0025661F"/>
    <w:rsid w:val="0025767F"/>
    <w:rsid w:val="002612E0"/>
    <w:rsid w:val="0027207F"/>
    <w:rsid w:val="00272F7B"/>
    <w:rsid w:val="00276B7F"/>
    <w:rsid w:val="00277461"/>
    <w:rsid w:val="002778A7"/>
    <w:rsid w:val="00277AE4"/>
    <w:rsid w:val="0028276E"/>
    <w:rsid w:val="00284333"/>
    <w:rsid w:val="002A15B9"/>
    <w:rsid w:val="002A42B8"/>
    <w:rsid w:val="002A7044"/>
    <w:rsid w:val="002B08E6"/>
    <w:rsid w:val="002B1C5C"/>
    <w:rsid w:val="002B2FE1"/>
    <w:rsid w:val="002B32A3"/>
    <w:rsid w:val="002B3A90"/>
    <w:rsid w:val="002B7E87"/>
    <w:rsid w:val="002C3E9D"/>
    <w:rsid w:val="002C4B99"/>
    <w:rsid w:val="002C4D6A"/>
    <w:rsid w:val="002C6690"/>
    <w:rsid w:val="002C7A04"/>
    <w:rsid w:val="002C7A60"/>
    <w:rsid w:val="002E191F"/>
    <w:rsid w:val="002E1F28"/>
    <w:rsid w:val="002E26E0"/>
    <w:rsid w:val="002E27B0"/>
    <w:rsid w:val="002E4AD6"/>
    <w:rsid w:val="002E4E53"/>
    <w:rsid w:val="002E7F6D"/>
    <w:rsid w:val="0030014F"/>
    <w:rsid w:val="00303E14"/>
    <w:rsid w:val="0030401A"/>
    <w:rsid w:val="003105F1"/>
    <w:rsid w:val="00310BD9"/>
    <w:rsid w:val="00313F30"/>
    <w:rsid w:val="00314AAE"/>
    <w:rsid w:val="00314C95"/>
    <w:rsid w:val="00315553"/>
    <w:rsid w:val="00315797"/>
    <w:rsid w:val="00316007"/>
    <w:rsid w:val="00322C33"/>
    <w:rsid w:val="00322F4D"/>
    <w:rsid w:val="00327B1C"/>
    <w:rsid w:val="003452AB"/>
    <w:rsid w:val="00352C4E"/>
    <w:rsid w:val="0035348B"/>
    <w:rsid w:val="003605C8"/>
    <w:rsid w:val="00360A4C"/>
    <w:rsid w:val="00363071"/>
    <w:rsid w:val="00366ECA"/>
    <w:rsid w:val="00373F88"/>
    <w:rsid w:val="003755F9"/>
    <w:rsid w:val="0038025E"/>
    <w:rsid w:val="00382355"/>
    <w:rsid w:val="00382382"/>
    <w:rsid w:val="00384DFF"/>
    <w:rsid w:val="00385C01"/>
    <w:rsid w:val="00396BDE"/>
    <w:rsid w:val="003A0185"/>
    <w:rsid w:val="003A56A4"/>
    <w:rsid w:val="003B0711"/>
    <w:rsid w:val="003B1735"/>
    <w:rsid w:val="003B38A6"/>
    <w:rsid w:val="003B5845"/>
    <w:rsid w:val="003C4A78"/>
    <w:rsid w:val="003C6ED6"/>
    <w:rsid w:val="003D25D6"/>
    <w:rsid w:val="003D2782"/>
    <w:rsid w:val="003E5E11"/>
    <w:rsid w:val="003F095A"/>
    <w:rsid w:val="003F3172"/>
    <w:rsid w:val="003F37E8"/>
    <w:rsid w:val="003F685E"/>
    <w:rsid w:val="00406E61"/>
    <w:rsid w:val="00411D44"/>
    <w:rsid w:val="00412CC5"/>
    <w:rsid w:val="00415B02"/>
    <w:rsid w:val="00420FCD"/>
    <w:rsid w:val="00423C8B"/>
    <w:rsid w:val="00434BAE"/>
    <w:rsid w:val="0043610A"/>
    <w:rsid w:val="00444151"/>
    <w:rsid w:val="0044508C"/>
    <w:rsid w:val="00450F9B"/>
    <w:rsid w:val="00457B8B"/>
    <w:rsid w:val="00461C2D"/>
    <w:rsid w:val="00461FE5"/>
    <w:rsid w:val="0046623A"/>
    <w:rsid w:val="004667EA"/>
    <w:rsid w:val="004741DF"/>
    <w:rsid w:val="00474F2E"/>
    <w:rsid w:val="004761A6"/>
    <w:rsid w:val="0048078D"/>
    <w:rsid w:val="00484B30"/>
    <w:rsid w:val="004915BE"/>
    <w:rsid w:val="004A1C2C"/>
    <w:rsid w:val="004A4BA3"/>
    <w:rsid w:val="004A68F9"/>
    <w:rsid w:val="004B32B1"/>
    <w:rsid w:val="004C0026"/>
    <w:rsid w:val="004C3BE8"/>
    <w:rsid w:val="004C65D2"/>
    <w:rsid w:val="004D0264"/>
    <w:rsid w:val="004D4C44"/>
    <w:rsid w:val="004D54DB"/>
    <w:rsid w:val="004D736A"/>
    <w:rsid w:val="004D76B3"/>
    <w:rsid w:val="004F3EB7"/>
    <w:rsid w:val="004F499D"/>
    <w:rsid w:val="004F6E40"/>
    <w:rsid w:val="00501E09"/>
    <w:rsid w:val="005026B5"/>
    <w:rsid w:val="00503D98"/>
    <w:rsid w:val="00504911"/>
    <w:rsid w:val="00505CF8"/>
    <w:rsid w:val="00507F25"/>
    <w:rsid w:val="00510024"/>
    <w:rsid w:val="00510ED4"/>
    <w:rsid w:val="00511283"/>
    <w:rsid w:val="005216A5"/>
    <w:rsid w:val="00525A6B"/>
    <w:rsid w:val="00525A8F"/>
    <w:rsid w:val="00525E3B"/>
    <w:rsid w:val="00530793"/>
    <w:rsid w:val="005308EF"/>
    <w:rsid w:val="00541BF3"/>
    <w:rsid w:val="00543C34"/>
    <w:rsid w:val="00544AAB"/>
    <w:rsid w:val="0054504B"/>
    <w:rsid w:val="00551A69"/>
    <w:rsid w:val="00560840"/>
    <w:rsid w:val="005615F3"/>
    <w:rsid w:val="00573BB4"/>
    <w:rsid w:val="005740D9"/>
    <w:rsid w:val="005759D5"/>
    <w:rsid w:val="005867DA"/>
    <w:rsid w:val="00590BAF"/>
    <w:rsid w:val="005A2A1F"/>
    <w:rsid w:val="005B0195"/>
    <w:rsid w:val="005B0912"/>
    <w:rsid w:val="005B6341"/>
    <w:rsid w:val="005C158A"/>
    <w:rsid w:val="005C4E6F"/>
    <w:rsid w:val="005D2873"/>
    <w:rsid w:val="005D5CA9"/>
    <w:rsid w:val="005D643B"/>
    <w:rsid w:val="005E38A4"/>
    <w:rsid w:val="005E4F46"/>
    <w:rsid w:val="005E5904"/>
    <w:rsid w:val="005F390C"/>
    <w:rsid w:val="005F4A73"/>
    <w:rsid w:val="005F4F62"/>
    <w:rsid w:val="005F5300"/>
    <w:rsid w:val="005F7DCC"/>
    <w:rsid w:val="006001C1"/>
    <w:rsid w:val="00606760"/>
    <w:rsid w:val="00607CB0"/>
    <w:rsid w:val="0061172B"/>
    <w:rsid w:val="00615864"/>
    <w:rsid w:val="00617B6B"/>
    <w:rsid w:val="006213E7"/>
    <w:rsid w:val="0062197D"/>
    <w:rsid w:val="00622A1D"/>
    <w:rsid w:val="00622B02"/>
    <w:rsid w:val="00622FAC"/>
    <w:rsid w:val="00623213"/>
    <w:rsid w:val="006278E6"/>
    <w:rsid w:val="00635D90"/>
    <w:rsid w:val="0064023C"/>
    <w:rsid w:val="0064025C"/>
    <w:rsid w:val="00640E2F"/>
    <w:rsid w:val="006462CB"/>
    <w:rsid w:val="006540D1"/>
    <w:rsid w:val="00654A8F"/>
    <w:rsid w:val="00656851"/>
    <w:rsid w:val="00657AA9"/>
    <w:rsid w:val="00662AA9"/>
    <w:rsid w:val="00663BAC"/>
    <w:rsid w:val="00673406"/>
    <w:rsid w:val="006756D5"/>
    <w:rsid w:val="00676838"/>
    <w:rsid w:val="00682488"/>
    <w:rsid w:val="0069751B"/>
    <w:rsid w:val="006A1042"/>
    <w:rsid w:val="006A392C"/>
    <w:rsid w:val="006A6C99"/>
    <w:rsid w:val="006B2D0B"/>
    <w:rsid w:val="006B4EF5"/>
    <w:rsid w:val="006C3794"/>
    <w:rsid w:val="006D06C6"/>
    <w:rsid w:val="006D0FE0"/>
    <w:rsid w:val="006D1EFF"/>
    <w:rsid w:val="006D2850"/>
    <w:rsid w:val="006D710B"/>
    <w:rsid w:val="006E47C3"/>
    <w:rsid w:val="006E7609"/>
    <w:rsid w:val="006F5D98"/>
    <w:rsid w:val="007079C4"/>
    <w:rsid w:val="00720789"/>
    <w:rsid w:val="00723A2D"/>
    <w:rsid w:val="007242F4"/>
    <w:rsid w:val="00732EBF"/>
    <w:rsid w:val="00734AD8"/>
    <w:rsid w:val="0073545D"/>
    <w:rsid w:val="0073607E"/>
    <w:rsid w:val="00741AB9"/>
    <w:rsid w:val="007420ED"/>
    <w:rsid w:val="00743215"/>
    <w:rsid w:val="007437E4"/>
    <w:rsid w:val="0074615D"/>
    <w:rsid w:val="0075196F"/>
    <w:rsid w:val="00753C97"/>
    <w:rsid w:val="007551C6"/>
    <w:rsid w:val="007579A3"/>
    <w:rsid w:val="007633F9"/>
    <w:rsid w:val="007638D7"/>
    <w:rsid w:val="0076438B"/>
    <w:rsid w:val="007646E3"/>
    <w:rsid w:val="00771ED7"/>
    <w:rsid w:val="00773F8F"/>
    <w:rsid w:val="00784E8E"/>
    <w:rsid w:val="00787BEA"/>
    <w:rsid w:val="00787F40"/>
    <w:rsid w:val="0079281A"/>
    <w:rsid w:val="00793C6E"/>
    <w:rsid w:val="007956CE"/>
    <w:rsid w:val="00795E66"/>
    <w:rsid w:val="007A49AF"/>
    <w:rsid w:val="007A52BD"/>
    <w:rsid w:val="007A6049"/>
    <w:rsid w:val="007B2251"/>
    <w:rsid w:val="007B5A55"/>
    <w:rsid w:val="007B5F71"/>
    <w:rsid w:val="007C1DC0"/>
    <w:rsid w:val="007C35DD"/>
    <w:rsid w:val="007C456C"/>
    <w:rsid w:val="007C5BDE"/>
    <w:rsid w:val="007C6CF0"/>
    <w:rsid w:val="007D12ED"/>
    <w:rsid w:val="007D2E01"/>
    <w:rsid w:val="007E1BA1"/>
    <w:rsid w:val="007E5202"/>
    <w:rsid w:val="007E55E4"/>
    <w:rsid w:val="007E6FD6"/>
    <w:rsid w:val="007F007D"/>
    <w:rsid w:val="007F07DF"/>
    <w:rsid w:val="007F16F0"/>
    <w:rsid w:val="007F2EAF"/>
    <w:rsid w:val="007F74D7"/>
    <w:rsid w:val="00802E4F"/>
    <w:rsid w:val="008106C6"/>
    <w:rsid w:val="00817D53"/>
    <w:rsid w:val="00823EE8"/>
    <w:rsid w:val="00824367"/>
    <w:rsid w:val="00826011"/>
    <w:rsid w:val="00826764"/>
    <w:rsid w:val="00826B20"/>
    <w:rsid w:val="00830AEA"/>
    <w:rsid w:val="008370EA"/>
    <w:rsid w:val="008457FA"/>
    <w:rsid w:val="008564EA"/>
    <w:rsid w:val="008575AD"/>
    <w:rsid w:val="00861355"/>
    <w:rsid w:val="00871893"/>
    <w:rsid w:val="00872D33"/>
    <w:rsid w:val="0087399B"/>
    <w:rsid w:val="00875383"/>
    <w:rsid w:val="00884252"/>
    <w:rsid w:val="00884302"/>
    <w:rsid w:val="00884BB9"/>
    <w:rsid w:val="00890577"/>
    <w:rsid w:val="0089060D"/>
    <w:rsid w:val="00891CB7"/>
    <w:rsid w:val="00893822"/>
    <w:rsid w:val="008A27FA"/>
    <w:rsid w:val="008A3D24"/>
    <w:rsid w:val="008A50CB"/>
    <w:rsid w:val="008A5178"/>
    <w:rsid w:val="008A5852"/>
    <w:rsid w:val="008C027F"/>
    <w:rsid w:val="008C3D77"/>
    <w:rsid w:val="008C77D7"/>
    <w:rsid w:val="008D05EE"/>
    <w:rsid w:val="008D1E8A"/>
    <w:rsid w:val="008D410B"/>
    <w:rsid w:val="008D43C7"/>
    <w:rsid w:val="008D7067"/>
    <w:rsid w:val="008E0259"/>
    <w:rsid w:val="008E5D01"/>
    <w:rsid w:val="008E60C0"/>
    <w:rsid w:val="008E6252"/>
    <w:rsid w:val="008E65DE"/>
    <w:rsid w:val="008F365B"/>
    <w:rsid w:val="008F3AB5"/>
    <w:rsid w:val="008F522D"/>
    <w:rsid w:val="008F7022"/>
    <w:rsid w:val="008F7172"/>
    <w:rsid w:val="00904146"/>
    <w:rsid w:val="009041C4"/>
    <w:rsid w:val="00904DCA"/>
    <w:rsid w:val="009201EB"/>
    <w:rsid w:val="00921591"/>
    <w:rsid w:val="0092174B"/>
    <w:rsid w:val="00927D12"/>
    <w:rsid w:val="00933557"/>
    <w:rsid w:val="0093589D"/>
    <w:rsid w:val="009411FF"/>
    <w:rsid w:val="009477F9"/>
    <w:rsid w:val="00950A00"/>
    <w:rsid w:val="009532A2"/>
    <w:rsid w:val="00956E56"/>
    <w:rsid w:val="0096295C"/>
    <w:rsid w:val="00963AD7"/>
    <w:rsid w:val="00971135"/>
    <w:rsid w:val="00982128"/>
    <w:rsid w:val="00983E90"/>
    <w:rsid w:val="009841C1"/>
    <w:rsid w:val="009846BE"/>
    <w:rsid w:val="0098536D"/>
    <w:rsid w:val="00990B6E"/>
    <w:rsid w:val="00994D85"/>
    <w:rsid w:val="00997A89"/>
    <w:rsid w:val="009A0A38"/>
    <w:rsid w:val="009A2248"/>
    <w:rsid w:val="009C0496"/>
    <w:rsid w:val="009C0880"/>
    <w:rsid w:val="009C261A"/>
    <w:rsid w:val="009C6926"/>
    <w:rsid w:val="009C6BC5"/>
    <w:rsid w:val="009D14C8"/>
    <w:rsid w:val="009D187A"/>
    <w:rsid w:val="009D279A"/>
    <w:rsid w:val="009D5CC4"/>
    <w:rsid w:val="009D6C23"/>
    <w:rsid w:val="009D7B26"/>
    <w:rsid w:val="009E2751"/>
    <w:rsid w:val="009E52D3"/>
    <w:rsid w:val="009E74CF"/>
    <w:rsid w:val="009F03B9"/>
    <w:rsid w:val="009F35C2"/>
    <w:rsid w:val="009F4C40"/>
    <w:rsid w:val="009F5351"/>
    <w:rsid w:val="009F60BA"/>
    <w:rsid w:val="009F77F1"/>
    <w:rsid w:val="00A00EA7"/>
    <w:rsid w:val="00A04A04"/>
    <w:rsid w:val="00A064B1"/>
    <w:rsid w:val="00A07EDE"/>
    <w:rsid w:val="00A11960"/>
    <w:rsid w:val="00A1340D"/>
    <w:rsid w:val="00A144BC"/>
    <w:rsid w:val="00A15516"/>
    <w:rsid w:val="00A225FB"/>
    <w:rsid w:val="00A230B0"/>
    <w:rsid w:val="00A31446"/>
    <w:rsid w:val="00A339F0"/>
    <w:rsid w:val="00A35BDC"/>
    <w:rsid w:val="00A37395"/>
    <w:rsid w:val="00A4191F"/>
    <w:rsid w:val="00A600F1"/>
    <w:rsid w:val="00A602D1"/>
    <w:rsid w:val="00A62A2C"/>
    <w:rsid w:val="00A71E08"/>
    <w:rsid w:val="00A77A8B"/>
    <w:rsid w:val="00A8071B"/>
    <w:rsid w:val="00A80983"/>
    <w:rsid w:val="00A80B7D"/>
    <w:rsid w:val="00A85888"/>
    <w:rsid w:val="00A92F37"/>
    <w:rsid w:val="00A96916"/>
    <w:rsid w:val="00AA0D43"/>
    <w:rsid w:val="00AA1208"/>
    <w:rsid w:val="00AA3012"/>
    <w:rsid w:val="00AA32A6"/>
    <w:rsid w:val="00AA3B6C"/>
    <w:rsid w:val="00AA4401"/>
    <w:rsid w:val="00AA490E"/>
    <w:rsid w:val="00AA53A8"/>
    <w:rsid w:val="00AA72C9"/>
    <w:rsid w:val="00AB0619"/>
    <w:rsid w:val="00AB6374"/>
    <w:rsid w:val="00AC0E26"/>
    <w:rsid w:val="00AC518C"/>
    <w:rsid w:val="00AC6969"/>
    <w:rsid w:val="00AD2E9C"/>
    <w:rsid w:val="00AD3BA1"/>
    <w:rsid w:val="00AE041E"/>
    <w:rsid w:val="00AE0F37"/>
    <w:rsid w:val="00AE3010"/>
    <w:rsid w:val="00AE3E55"/>
    <w:rsid w:val="00AF5616"/>
    <w:rsid w:val="00B052C3"/>
    <w:rsid w:val="00B07AB0"/>
    <w:rsid w:val="00B1156B"/>
    <w:rsid w:val="00B16727"/>
    <w:rsid w:val="00B25586"/>
    <w:rsid w:val="00B32919"/>
    <w:rsid w:val="00B33EC9"/>
    <w:rsid w:val="00B40B46"/>
    <w:rsid w:val="00B40CC6"/>
    <w:rsid w:val="00B4346E"/>
    <w:rsid w:val="00B47D06"/>
    <w:rsid w:val="00B50908"/>
    <w:rsid w:val="00B515BD"/>
    <w:rsid w:val="00B5638A"/>
    <w:rsid w:val="00B661FF"/>
    <w:rsid w:val="00B66B91"/>
    <w:rsid w:val="00B71DBD"/>
    <w:rsid w:val="00B773E0"/>
    <w:rsid w:val="00B81239"/>
    <w:rsid w:val="00B879DD"/>
    <w:rsid w:val="00B94FC4"/>
    <w:rsid w:val="00BA28BF"/>
    <w:rsid w:val="00BA376E"/>
    <w:rsid w:val="00BB521F"/>
    <w:rsid w:val="00BC326D"/>
    <w:rsid w:val="00BC3BAD"/>
    <w:rsid w:val="00BC7F4C"/>
    <w:rsid w:val="00BD29A4"/>
    <w:rsid w:val="00BD3547"/>
    <w:rsid w:val="00BD4BCF"/>
    <w:rsid w:val="00BD70A8"/>
    <w:rsid w:val="00BE127B"/>
    <w:rsid w:val="00BE5C21"/>
    <w:rsid w:val="00BE740F"/>
    <w:rsid w:val="00BE7C03"/>
    <w:rsid w:val="00BE7D97"/>
    <w:rsid w:val="00BF0AA8"/>
    <w:rsid w:val="00BF10B3"/>
    <w:rsid w:val="00BF1FC7"/>
    <w:rsid w:val="00BF3F96"/>
    <w:rsid w:val="00BF3FBE"/>
    <w:rsid w:val="00BF7F0E"/>
    <w:rsid w:val="00C02182"/>
    <w:rsid w:val="00C04591"/>
    <w:rsid w:val="00C122A7"/>
    <w:rsid w:val="00C14931"/>
    <w:rsid w:val="00C17876"/>
    <w:rsid w:val="00C17FD1"/>
    <w:rsid w:val="00C25DEB"/>
    <w:rsid w:val="00C31D26"/>
    <w:rsid w:val="00C33DD9"/>
    <w:rsid w:val="00C3425B"/>
    <w:rsid w:val="00C42041"/>
    <w:rsid w:val="00C46B66"/>
    <w:rsid w:val="00C602F9"/>
    <w:rsid w:val="00C61278"/>
    <w:rsid w:val="00C62706"/>
    <w:rsid w:val="00C633CB"/>
    <w:rsid w:val="00C74CFF"/>
    <w:rsid w:val="00C81FD1"/>
    <w:rsid w:val="00C8222E"/>
    <w:rsid w:val="00C8408A"/>
    <w:rsid w:val="00C85104"/>
    <w:rsid w:val="00C9098F"/>
    <w:rsid w:val="00C919E0"/>
    <w:rsid w:val="00C92C7F"/>
    <w:rsid w:val="00CA0453"/>
    <w:rsid w:val="00CA19FE"/>
    <w:rsid w:val="00CA2704"/>
    <w:rsid w:val="00CA3E17"/>
    <w:rsid w:val="00CB2867"/>
    <w:rsid w:val="00CB50A9"/>
    <w:rsid w:val="00CB61DF"/>
    <w:rsid w:val="00CB7C27"/>
    <w:rsid w:val="00CC2A1A"/>
    <w:rsid w:val="00CC3177"/>
    <w:rsid w:val="00CC3C08"/>
    <w:rsid w:val="00CC4AD2"/>
    <w:rsid w:val="00CC5806"/>
    <w:rsid w:val="00CC6CFB"/>
    <w:rsid w:val="00CD0547"/>
    <w:rsid w:val="00CD068B"/>
    <w:rsid w:val="00CD7D20"/>
    <w:rsid w:val="00CE0F67"/>
    <w:rsid w:val="00CE7EDD"/>
    <w:rsid w:val="00CF448A"/>
    <w:rsid w:val="00CF6327"/>
    <w:rsid w:val="00CF7BA8"/>
    <w:rsid w:val="00D01F8F"/>
    <w:rsid w:val="00D0229A"/>
    <w:rsid w:val="00D02E69"/>
    <w:rsid w:val="00D078B3"/>
    <w:rsid w:val="00D15C5B"/>
    <w:rsid w:val="00D171AE"/>
    <w:rsid w:val="00D21B33"/>
    <w:rsid w:val="00D23D55"/>
    <w:rsid w:val="00D31092"/>
    <w:rsid w:val="00D366FE"/>
    <w:rsid w:val="00D37C54"/>
    <w:rsid w:val="00D4259F"/>
    <w:rsid w:val="00D42E31"/>
    <w:rsid w:val="00D46330"/>
    <w:rsid w:val="00D467F1"/>
    <w:rsid w:val="00D5329C"/>
    <w:rsid w:val="00D57FAF"/>
    <w:rsid w:val="00D6423A"/>
    <w:rsid w:val="00D72E27"/>
    <w:rsid w:val="00D76CE4"/>
    <w:rsid w:val="00D81CED"/>
    <w:rsid w:val="00DA2619"/>
    <w:rsid w:val="00DA75EE"/>
    <w:rsid w:val="00DB0E5D"/>
    <w:rsid w:val="00DB2322"/>
    <w:rsid w:val="00DB7D1D"/>
    <w:rsid w:val="00DD438F"/>
    <w:rsid w:val="00DD4C09"/>
    <w:rsid w:val="00DD7655"/>
    <w:rsid w:val="00DE24EA"/>
    <w:rsid w:val="00DE3B18"/>
    <w:rsid w:val="00DE6B17"/>
    <w:rsid w:val="00DE7BC7"/>
    <w:rsid w:val="00DE7D9C"/>
    <w:rsid w:val="00DF4BC2"/>
    <w:rsid w:val="00E00C77"/>
    <w:rsid w:val="00E123FC"/>
    <w:rsid w:val="00E15D53"/>
    <w:rsid w:val="00E1711E"/>
    <w:rsid w:val="00E2157A"/>
    <w:rsid w:val="00E23DF5"/>
    <w:rsid w:val="00E25ED3"/>
    <w:rsid w:val="00E27E5F"/>
    <w:rsid w:val="00E3118C"/>
    <w:rsid w:val="00E32E40"/>
    <w:rsid w:val="00E4598C"/>
    <w:rsid w:val="00E53AEF"/>
    <w:rsid w:val="00E54494"/>
    <w:rsid w:val="00E57D2C"/>
    <w:rsid w:val="00E7144B"/>
    <w:rsid w:val="00E748A0"/>
    <w:rsid w:val="00E74BF7"/>
    <w:rsid w:val="00E816AB"/>
    <w:rsid w:val="00E81A7F"/>
    <w:rsid w:val="00E8661E"/>
    <w:rsid w:val="00E95C83"/>
    <w:rsid w:val="00EA5108"/>
    <w:rsid w:val="00EB2EC4"/>
    <w:rsid w:val="00EB668C"/>
    <w:rsid w:val="00EB7827"/>
    <w:rsid w:val="00EC04EA"/>
    <w:rsid w:val="00EC39FD"/>
    <w:rsid w:val="00EC6C5C"/>
    <w:rsid w:val="00EC7991"/>
    <w:rsid w:val="00ED3141"/>
    <w:rsid w:val="00ED633D"/>
    <w:rsid w:val="00EE10D6"/>
    <w:rsid w:val="00EE49A4"/>
    <w:rsid w:val="00EF1D93"/>
    <w:rsid w:val="00EF4185"/>
    <w:rsid w:val="00EF4761"/>
    <w:rsid w:val="00EF6FA9"/>
    <w:rsid w:val="00EF749E"/>
    <w:rsid w:val="00F06CF3"/>
    <w:rsid w:val="00F116E6"/>
    <w:rsid w:val="00F13759"/>
    <w:rsid w:val="00F13AA9"/>
    <w:rsid w:val="00F1438E"/>
    <w:rsid w:val="00F2083B"/>
    <w:rsid w:val="00F215E7"/>
    <w:rsid w:val="00F227D2"/>
    <w:rsid w:val="00F25647"/>
    <w:rsid w:val="00F342AD"/>
    <w:rsid w:val="00F42068"/>
    <w:rsid w:val="00F42A9F"/>
    <w:rsid w:val="00F5376E"/>
    <w:rsid w:val="00F60399"/>
    <w:rsid w:val="00F614EA"/>
    <w:rsid w:val="00F62C4C"/>
    <w:rsid w:val="00F66306"/>
    <w:rsid w:val="00F80D50"/>
    <w:rsid w:val="00F81618"/>
    <w:rsid w:val="00F82BEE"/>
    <w:rsid w:val="00F84712"/>
    <w:rsid w:val="00F85386"/>
    <w:rsid w:val="00F929EC"/>
    <w:rsid w:val="00F933E7"/>
    <w:rsid w:val="00F96BD5"/>
    <w:rsid w:val="00F96F7C"/>
    <w:rsid w:val="00F97609"/>
    <w:rsid w:val="00F97791"/>
    <w:rsid w:val="00FB298E"/>
    <w:rsid w:val="00FB544A"/>
    <w:rsid w:val="00FC0CCC"/>
    <w:rsid w:val="00FC167B"/>
    <w:rsid w:val="00FC204C"/>
    <w:rsid w:val="00FC2AD8"/>
    <w:rsid w:val="00FC2BE6"/>
    <w:rsid w:val="00FC4159"/>
    <w:rsid w:val="00FD0E59"/>
    <w:rsid w:val="00FD458A"/>
    <w:rsid w:val="00FD649B"/>
    <w:rsid w:val="00FE4F31"/>
    <w:rsid w:val="00FE5304"/>
    <w:rsid w:val="00FE63B0"/>
    <w:rsid w:val="00FF2239"/>
    <w:rsid w:val="00FF4762"/>
    <w:rsid w:val="00FF4BC5"/>
    <w:rsid w:val="00FF62F2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69801"/>
  <w15:docId w15:val="{796DC14F-8193-4012-B655-2B5B501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43"/>
    <w:rPr>
      <w:rFonts w:ascii="Calibri" w:eastAsia="Calibri" w:hAnsi="Calibri" w:cs="Times New Roman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B0"/>
    <w:rPr>
      <w:rFonts w:ascii="Calibri" w:eastAsia="Calibri" w:hAnsi="Calibri" w:cs="Times New Roman"/>
      <w:sz w:val="22"/>
      <w:szCs w:val="22"/>
      <w:u w:val="none"/>
    </w:rPr>
  </w:style>
  <w:style w:type="paragraph" w:styleId="NoSpacing">
    <w:name w:val="No Spacing"/>
    <w:uiPriority w:val="1"/>
    <w:qFormat/>
    <w:rsid w:val="00607C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D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A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EB"/>
    <w:rPr>
      <w:rFonts w:ascii="Calibri" w:eastAsia="Calibri" w:hAnsi="Calibri" w:cs="Times New Roman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EB"/>
    <w:rPr>
      <w:rFonts w:ascii="Segoe UI" w:eastAsia="Calibri" w:hAnsi="Segoe UI" w:cs="Segoe UI"/>
      <w:sz w:val="18"/>
      <w:szCs w:val="18"/>
      <w:u w:val="none"/>
    </w:rPr>
  </w:style>
  <w:style w:type="table" w:styleId="TableGrid">
    <w:name w:val="Table Grid"/>
    <w:basedOn w:val="TableNormal"/>
    <w:uiPriority w:val="39"/>
    <w:rsid w:val="006D06C6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6C6"/>
    <w:rPr>
      <w:b/>
      <w:bCs/>
    </w:rPr>
  </w:style>
  <w:style w:type="paragraph" w:styleId="Revision">
    <w:name w:val="Revision"/>
    <w:hidden/>
    <w:uiPriority w:val="99"/>
    <w:semiHidden/>
    <w:rsid w:val="00657AA9"/>
    <w:pPr>
      <w:spacing w:after="0" w:line="240" w:lineRule="auto"/>
    </w:pPr>
    <w:rPr>
      <w:rFonts w:ascii="Calibri" w:eastAsia="Calibri" w:hAnsi="Calibri" w:cs="Times New Roman"/>
      <w:sz w:val="22"/>
      <w:szCs w:val="22"/>
      <w:u w:val="none"/>
    </w:rPr>
  </w:style>
  <w:style w:type="character" w:styleId="Emphasis">
    <w:name w:val="Emphasis"/>
    <w:basedOn w:val="DefaultParagraphFont"/>
    <w:uiPriority w:val="20"/>
    <w:qFormat/>
    <w:rsid w:val="009F03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B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FE1"/>
    <w:rPr>
      <w:rFonts w:ascii="Calibri" w:eastAsia="Calibri" w:hAnsi="Calibri" w:cs="Times New Roman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E1"/>
    <w:rPr>
      <w:rFonts w:ascii="Calibri" w:eastAsia="Calibri" w:hAnsi="Calibri" w:cs="Times New Roman"/>
      <w:b/>
      <w:bCs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2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2F9"/>
    <w:rPr>
      <w:rFonts w:ascii="Calibri" w:eastAsia="Calibri" w:hAnsi="Calibri" w:cs="Times New Roman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60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07c41e-fa54-4c2d-85e8-7562134c6f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523B69C692F4A9C71A3D4EDD26F70" ma:contentTypeVersion="16" ma:contentTypeDescription="Stvaranje novog dokumenta." ma:contentTypeScope="" ma:versionID="9d62fc9c05615d10e1d512106391210f">
  <xsd:schema xmlns:xsd="http://www.w3.org/2001/XMLSchema" xmlns:xs="http://www.w3.org/2001/XMLSchema" xmlns:p="http://schemas.microsoft.com/office/2006/metadata/properties" xmlns:ns3="6807c41e-fa54-4c2d-85e8-7562134c6f53" xmlns:ns4="a0e483a0-0b7e-40c6-9685-3ca48c3534af" targetNamespace="http://schemas.microsoft.com/office/2006/metadata/properties" ma:root="true" ma:fieldsID="9d03eba510ab25fa724884ef9dcc39ac" ns3:_="" ns4:_="">
    <xsd:import namespace="6807c41e-fa54-4c2d-85e8-7562134c6f53"/>
    <xsd:import namespace="a0e483a0-0b7e-40c6-9685-3ca48c353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c41e-fa54-4c2d-85e8-7562134c6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83a0-0b7e-40c6-9685-3ca48c353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592B-AAC0-49C5-AE9D-54ABDF864B2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807c41e-fa54-4c2d-85e8-7562134c6f5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0e483a0-0b7e-40c6-9685-3ca48c3534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A4878E-5051-4B0A-ABBB-2DEB74DC3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E6429-B119-4DBF-A969-D1D4F733C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c41e-fa54-4c2d-85e8-7562134c6f53"/>
    <ds:schemaRef ds:uri="a0e483a0-0b7e-40c6-9685-3ca48c3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AC2E2-6BC2-40F9-AA5B-AE23BC6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3529</Words>
  <Characters>20121</Characters>
  <Application>Microsoft Office Word</Application>
  <DocSecurity>0</DocSecurity>
  <Lines>167</Lines>
  <Paragraphs>47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O d l u k u</vt:lpstr>
    </vt:vector>
  </TitlesOfParts>
  <Company>Algebra d.o.o.</Company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Grgić</dc:creator>
  <cp:lastModifiedBy>Ana Tecilazić</cp:lastModifiedBy>
  <cp:revision>3</cp:revision>
  <cp:lastPrinted>2023-01-26T14:54:00Z</cp:lastPrinted>
  <dcterms:created xsi:type="dcterms:W3CDTF">2023-01-26T14:40:00Z</dcterms:created>
  <dcterms:modified xsi:type="dcterms:W3CDTF">2023-01-26T14:54:00Z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0x010100100523B69C692F4A9C71A3D4EDD26F70</vt:lpwstr>
  </property>
  <property fmtid="{D5CDD505-2E9C-101B-9397-08002B2CF9AE}" pid="3" name="GrammarlyDocumentId">
    <vt:lpwstr>c5fc3c2f94c1c55af8c50bda6907ef7b848163f71a1916a5bf6f45909869c5c7</vt:lpwstr>
  </property>
</Properties>
</file>